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CFC7" w14:textId="43B416CA" w:rsidR="000B24F7" w:rsidRDefault="000B24F7" w:rsidP="00953959">
      <w:pPr>
        <w:spacing w:line="276" w:lineRule="auto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Tyrone Guthrie Centre</w:t>
      </w:r>
    </w:p>
    <w:p w14:paraId="76B3C9E7" w14:textId="5CDCAAD7" w:rsidR="00FC0205" w:rsidRDefault="000B24F7" w:rsidP="00953959">
      <w:pPr>
        <w:spacing w:line="276" w:lineRule="auto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Climate Action Policy</w:t>
      </w:r>
      <w:r w:rsidR="00AC6322">
        <w:rPr>
          <w:rFonts w:eastAsia="Times New Roman"/>
          <w:b/>
          <w:bCs/>
          <w:color w:val="000000"/>
          <w:sz w:val="28"/>
          <w:szCs w:val="28"/>
        </w:rPr>
        <w:t xml:space="preserve"> &amp; Plan</w:t>
      </w:r>
    </w:p>
    <w:p w14:paraId="54FA849B" w14:textId="77777777" w:rsidR="00266844" w:rsidRDefault="00266844" w:rsidP="00953959">
      <w:pPr>
        <w:spacing w:line="276" w:lineRule="auto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June 2026</w:t>
      </w:r>
    </w:p>
    <w:p w14:paraId="3805AFBE" w14:textId="7449F9A1" w:rsidR="005B55FF" w:rsidRPr="00E31858" w:rsidRDefault="00D07545" w:rsidP="00953959">
      <w:pPr>
        <w:spacing w:line="276" w:lineRule="auto"/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  <w:sz w:val="24"/>
          <w:szCs w:val="24"/>
        </w:rPr>
        <w:br/>
      </w:r>
      <w:r w:rsidRPr="00E31858">
        <w:rPr>
          <w:rFonts w:eastAsia="Times New Roman"/>
          <w:b/>
          <w:bCs/>
          <w:color w:val="000000"/>
        </w:rPr>
        <w:t>About Us</w:t>
      </w:r>
    </w:p>
    <w:p w14:paraId="63423FEE" w14:textId="327D6D05" w:rsidR="00321741" w:rsidRPr="00E31858" w:rsidRDefault="005B55FF" w:rsidP="00953959">
      <w:pPr>
        <w:spacing w:line="276" w:lineRule="auto"/>
        <w:rPr>
          <w:color w:val="000000"/>
        </w:rPr>
      </w:pPr>
      <w:r w:rsidRPr="00E31858">
        <w:rPr>
          <w:color w:val="000000"/>
        </w:rPr>
        <w:t xml:space="preserve">The </w:t>
      </w:r>
      <w:r w:rsidRPr="00963AE3">
        <w:rPr>
          <w:color w:val="000000"/>
        </w:rPr>
        <w:t>Tyrone Guthrie Centre</w:t>
      </w:r>
      <w:r w:rsidR="00FB3D83" w:rsidRPr="00963AE3">
        <w:rPr>
          <w:color w:val="000000"/>
        </w:rPr>
        <w:t xml:space="preserve"> (TGC)</w:t>
      </w:r>
      <w:r w:rsidRPr="00963AE3">
        <w:rPr>
          <w:color w:val="000000"/>
        </w:rPr>
        <w:t>, situated</w:t>
      </w:r>
      <w:r w:rsidR="006E6C8A" w:rsidRPr="00963AE3">
        <w:rPr>
          <w:color w:val="000000"/>
        </w:rPr>
        <w:t xml:space="preserve"> at Annaghmakerr</w:t>
      </w:r>
      <w:r w:rsidR="00AD3A06" w:rsidRPr="00963AE3">
        <w:rPr>
          <w:color w:val="000000"/>
        </w:rPr>
        <w:t>i</w:t>
      </w:r>
      <w:r w:rsidR="006E6C8A" w:rsidRPr="00963AE3">
        <w:rPr>
          <w:color w:val="000000"/>
        </w:rPr>
        <w:t>g</w:t>
      </w:r>
      <w:r w:rsidRPr="00963AE3">
        <w:rPr>
          <w:color w:val="000000"/>
        </w:rPr>
        <w:t xml:space="preserve"> in rural Co. Monaghan</w:t>
      </w:r>
      <w:r w:rsidR="00815BC9" w:rsidRPr="00963AE3">
        <w:rPr>
          <w:color w:val="000000"/>
        </w:rPr>
        <w:t xml:space="preserve">, </w:t>
      </w:r>
      <w:r w:rsidR="009927FB" w:rsidRPr="00963AE3">
        <w:rPr>
          <w:color w:val="000000"/>
        </w:rPr>
        <w:t xml:space="preserve">is </w:t>
      </w:r>
      <w:r w:rsidR="00B63FAC" w:rsidRPr="00963AE3">
        <w:rPr>
          <w:color w:val="000000"/>
        </w:rPr>
        <w:t>an all-Island residential workspace for local, national, and international artists working in a variety of artform</w:t>
      </w:r>
      <w:r w:rsidR="00022A9D" w:rsidRPr="00963AE3">
        <w:rPr>
          <w:color w:val="000000"/>
        </w:rPr>
        <w:t>s</w:t>
      </w:r>
      <w:r w:rsidRPr="00963AE3">
        <w:rPr>
          <w:color w:val="000000"/>
        </w:rPr>
        <w:t xml:space="preserve"> </w:t>
      </w:r>
      <w:r w:rsidR="006E6C8A" w:rsidRPr="00963AE3">
        <w:rPr>
          <w:color w:val="000000"/>
        </w:rPr>
        <w:t>funded by the Arts Council</w:t>
      </w:r>
      <w:r w:rsidR="00963AE3">
        <w:rPr>
          <w:color w:val="000000"/>
        </w:rPr>
        <w:t xml:space="preserve"> /</w:t>
      </w:r>
      <w:r w:rsidR="006E6C8A" w:rsidRPr="00963AE3">
        <w:t xml:space="preserve"> </w:t>
      </w:r>
      <w:r w:rsidR="000D1A59">
        <w:t xml:space="preserve">An Chomhairle Ealaíon </w:t>
      </w:r>
      <w:r w:rsidR="006E6C8A" w:rsidRPr="00963AE3">
        <w:rPr>
          <w:color w:val="000000"/>
        </w:rPr>
        <w:t>and</w:t>
      </w:r>
      <w:r w:rsidR="006E6C8A" w:rsidRPr="00E31858">
        <w:rPr>
          <w:color w:val="000000"/>
        </w:rPr>
        <w:t xml:space="preserve"> </w:t>
      </w:r>
      <w:r w:rsidR="003A5C75">
        <w:rPr>
          <w:color w:val="000000"/>
        </w:rPr>
        <w:t xml:space="preserve">the </w:t>
      </w:r>
      <w:r w:rsidR="006E6C8A" w:rsidRPr="00E31858">
        <w:rPr>
          <w:color w:val="000000"/>
        </w:rPr>
        <w:t xml:space="preserve">Arts Council </w:t>
      </w:r>
      <w:r w:rsidR="003A5C75">
        <w:rPr>
          <w:color w:val="000000"/>
        </w:rPr>
        <w:t>of Northern Ireland.</w:t>
      </w:r>
      <w:r w:rsidR="00FB3D83" w:rsidRPr="00E31858">
        <w:rPr>
          <w:color w:val="000000"/>
        </w:rPr>
        <w:t xml:space="preserve"> </w:t>
      </w:r>
      <w:r w:rsidR="00022A9D" w:rsidRPr="00E31858">
        <w:rPr>
          <w:color w:val="000000"/>
        </w:rPr>
        <w:t>We</w:t>
      </w:r>
      <w:r w:rsidR="00FB3D83" w:rsidRPr="00E31858">
        <w:rPr>
          <w:color w:val="000000"/>
        </w:rPr>
        <w:t xml:space="preserve"> promote excellence and innovation in the arts by providing residential opportunities and workspaces for artists, designers, directors, critics, and others in the arts sector with a proven record of achievement.</w:t>
      </w:r>
    </w:p>
    <w:p w14:paraId="205FB855" w14:textId="77777777" w:rsidR="008F578A" w:rsidRPr="00E31858" w:rsidRDefault="008F578A" w:rsidP="00953959">
      <w:pPr>
        <w:spacing w:line="276" w:lineRule="auto"/>
        <w:rPr>
          <w:color w:val="000000"/>
        </w:rPr>
      </w:pPr>
    </w:p>
    <w:p w14:paraId="19FD0574" w14:textId="34AF7AF4" w:rsidR="008F578A" w:rsidRPr="00E31858" w:rsidRDefault="00E20E14" w:rsidP="00953959">
      <w:pPr>
        <w:spacing w:line="276" w:lineRule="auto"/>
        <w:rPr>
          <w:color w:val="000000"/>
        </w:rPr>
      </w:pPr>
      <w:r w:rsidRPr="00E31858">
        <w:rPr>
          <w:color w:val="000000"/>
        </w:rPr>
        <w:t xml:space="preserve">The Tyrone Guthrie Centre can accommodate </w:t>
      </w:r>
      <w:r w:rsidR="006568FC">
        <w:rPr>
          <w:color w:val="000000"/>
        </w:rPr>
        <w:t xml:space="preserve">up to </w:t>
      </w:r>
      <w:r w:rsidRPr="00E31858">
        <w:rPr>
          <w:color w:val="000000"/>
        </w:rPr>
        <w:t>twenty artists in residence at any one time. Accommodation includes twelve large en-suite bedrooms in</w:t>
      </w:r>
      <w:r w:rsidR="008F578A" w:rsidRPr="00E31858">
        <w:rPr>
          <w:color w:val="000000"/>
        </w:rPr>
        <w:t xml:space="preserve"> the historic Annaghmakerrig House,</w:t>
      </w:r>
      <w:r w:rsidRPr="00E31858">
        <w:rPr>
          <w:color w:val="000000"/>
        </w:rPr>
        <w:t xml:space="preserve"> as well as five self-catering cottages</w:t>
      </w:r>
      <w:r w:rsidR="006568FC">
        <w:rPr>
          <w:color w:val="000000"/>
        </w:rPr>
        <w:t>.</w:t>
      </w:r>
      <w:r w:rsidR="00F91E07" w:rsidRPr="00E31858">
        <w:rPr>
          <w:color w:val="000000"/>
        </w:rPr>
        <w:t xml:space="preserve"> </w:t>
      </w:r>
      <w:r w:rsidR="008F578A" w:rsidRPr="00E31858">
        <w:rPr>
          <w:color w:val="000000"/>
        </w:rPr>
        <w:t>There are five visual arts studios and a print studio in refurbished farm buildings, plus a purpose-built dance studio and performance space</w:t>
      </w:r>
      <w:r w:rsidRPr="00E31858">
        <w:rPr>
          <w:color w:val="000000"/>
        </w:rPr>
        <w:t xml:space="preserve"> as well as communal and office spaces</w:t>
      </w:r>
      <w:r w:rsidR="00457FAD" w:rsidRPr="00E31858">
        <w:rPr>
          <w:color w:val="000000"/>
        </w:rPr>
        <w:t>.</w:t>
      </w:r>
    </w:p>
    <w:p w14:paraId="0A7773DA" w14:textId="77777777" w:rsidR="00321741" w:rsidRPr="00E31858" w:rsidRDefault="00321741" w:rsidP="00953959">
      <w:pPr>
        <w:spacing w:line="276" w:lineRule="auto"/>
        <w:rPr>
          <w:color w:val="000000"/>
        </w:rPr>
      </w:pPr>
    </w:p>
    <w:p w14:paraId="5BDCD31A" w14:textId="287FA1BF" w:rsidR="009E71CA" w:rsidRPr="00E31858" w:rsidRDefault="009E71CA" w:rsidP="00953959">
      <w:pPr>
        <w:spacing w:line="276" w:lineRule="auto"/>
        <w:rPr>
          <w:rFonts w:eastAsia="Times New Roman"/>
          <w:color w:val="000000"/>
        </w:rPr>
      </w:pPr>
      <w:r w:rsidRPr="00E31858">
        <w:rPr>
          <w:color w:val="000000"/>
        </w:rPr>
        <w:t xml:space="preserve">The Tyrone Guthrie Centre is situated amid 400 acres of a rich biosphere </w:t>
      </w:r>
      <w:r w:rsidR="00FF79F7" w:rsidRPr="00E31858">
        <w:rPr>
          <w:color w:val="000000"/>
        </w:rPr>
        <w:t>beside Annaghmakerrig Lake</w:t>
      </w:r>
      <w:r w:rsidRPr="00E31858">
        <w:rPr>
          <w:color w:val="000000"/>
        </w:rPr>
        <w:t xml:space="preserve"> where intensive farming methods have been little utilised.</w:t>
      </w:r>
    </w:p>
    <w:p w14:paraId="2C9140AB" w14:textId="77777777" w:rsidR="009E71CA" w:rsidRPr="00E31858" w:rsidRDefault="009E71CA" w:rsidP="00953959">
      <w:pPr>
        <w:spacing w:line="276" w:lineRule="auto"/>
        <w:rPr>
          <w:color w:val="000000"/>
          <w:sz w:val="28"/>
          <w:szCs w:val="28"/>
        </w:rPr>
      </w:pPr>
    </w:p>
    <w:p w14:paraId="6DB75FE6" w14:textId="293EB87F" w:rsidR="0006742F" w:rsidRPr="00E31858" w:rsidRDefault="00E31858" w:rsidP="00953959">
      <w:pPr>
        <w:pStyle w:val="elementtoproof"/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8"/>
          <w:szCs w:val="28"/>
        </w:rPr>
        <w:t>Climate Action Policy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F54C16" w:rsidRPr="00E3185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337D2F" w:rsidRPr="00E31858">
        <w:rPr>
          <w:rFonts w:ascii="Calibri" w:hAnsi="Calibri" w:cs="Calibri"/>
          <w:color w:val="000000"/>
          <w:sz w:val="22"/>
          <w:szCs w:val="22"/>
        </w:rPr>
        <w:t xml:space="preserve">The Board and Team at the TGC 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are committed to reducing the carbon footprint of activities and moving towards best practices. We aim to accelerate and focus the </w:t>
      </w:r>
      <w:r w:rsidR="007F014A" w:rsidRPr="00E31858">
        <w:rPr>
          <w:rFonts w:ascii="Calibri" w:hAnsi="Calibri" w:cs="Calibri"/>
          <w:color w:val="000000"/>
          <w:sz w:val="22"/>
          <w:szCs w:val="22"/>
        </w:rPr>
        <w:t>T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>eam</w:t>
      </w:r>
      <w:r w:rsidR="00EA39F8">
        <w:rPr>
          <w:rFonts w:ascii="Calibri" w:hAnsi="Calibri" w:cs="Calibri"/>
          <w:color w:val="000000"/>
          <w:sz w:val="22"/>
          <w:szCs w:val="22"/>
        </w:rPr>
        <w:t>’s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 effort</w:t>
      </w:r>
      <w:r w:rsidR="007F014A" w:rsidRPr="00E31858">
        <w:rPr>
          <w:rFonts w:ascii="Calibri" w:hAnsi="Calibri" w:cs="Calibri"/>
          <w:color w:val="000000"/>
          <w:sz w:val="22"/>
          <w:szCs w:val="22"/>
        </w:rPr>
        <w:t>s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 on increasing the sustainability o</w:t>
      </w:r>
      <w:r w:rsidR="00EA39F8">
        <w:rPr>
          <w:rFonts w:ascii="Calibri" w:hAnsi="Calibri" w:cs="Calibri"/>
          <w:color w:val="000000"/>
          <w:sz w:val="22"/>
          <w:szCs w:val="22"/>
        </w:rPr>
        <w:t xml:space="preserve">f 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operations and the energy efficiency of our buildings, as well as looking at promoting sustainable options to residents and visitors. We are committed to </w:t>
      </w:r>
      <w:r w:rsidR="007F014A" w:rsidRPr="00E31858">
        <w:rPr>
          <w:rFonts w:ascii="Calibri" w:hAnsi="Calibri" w:cs="Calibri"/>
          <w:color w:val="000000"/>
          <w:sz w:val="22"/>
          <w:szCs w:val="22"/>
        </w:rPr>
        <w:t>collaborating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 with all stakeholders including our Board, </w:t>
      </w:r>
      <w:r w:rsidR="0034133D" w:rsidRPr="00E31858">
        <w:rPr>
          <w:rFonts w:ascii="Calibri" w:hAnsi="Calibri" w:cs="Calibri"/>
          <w:color w:val="000000"/>
          <w:sz w:val="22"/>
          <w:szCs w:val="22"/>
        </w:rPr>
        <w:t>T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eam, the OPW, our suppliers and all the artists who visit </w:t>
      </w:r>
      <w:r w:rsidR="0034133D" w:rsidRPr="00E31858">
        <w:rPr>
          <w:rFonts w:ascii="Calibri" w:hAnsi="Calibri" w:cs="Calibri"/>
          <w:color w:val="000000"/>
          <w:sz w:val="22"/>
          <w:szCs w:val="22"/>
        </w:rPr>
        <w:t>to</w:t>
      </w:r>
      <w:r w:rsidR="0006742F" w:rsidRPr="00E31858">
        <w:rPr>
          <w:rFonts w:ascii="Calibri" w:hAnsi="Calibri" w:cs="Calibri"/>
          <w:color w:val="000000"/>
          <w:sz w:val="22"/>
          <w:szCs w:val="22"/>
        </w:rPr>
        <w:t xml:space="preserve"> embed climate action in our organisation.</w:t>
      </w:r>
    </w:p>
    <w:p w14:paraId="21A90F29" w14:textId="77777777" w:rsidR="0006742F" w:rsidRPr="00E31858" w:rsidRDefault="0006742F" w:rsidP="00953959">
      <w:pPr>
        <w:pStyle w:val="elementtoproof"/>
        <w:spacing w:line="276" w:lineRule="auto"/>
        <w:rPr>
          <w:rFonts w:ascii="Calibri" w:hAnsi="Calibri" w:cs="Calibri"/>
          <w:strike/>
          <w:color w:val="000000"/>
          <w:sz w:val="22"/>
          <w:szCs w:val="22"/>
          <w:highlight w:val="yellow"/>
        </w:rPr>
      </w:pPr>
    </w:p>
    <w:p w14:paraId="5A520D8C" w14:textId="161DD5C8" w:rsidR="00022A9D" w:rsidRPr="00E31858" w:rsidRDefault="00337D2F" w:rsidP="00953959">
      <w:pPr>
        <w:pStyle w:val="elementtoproof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>W</w:t>
      </w:r>
      <w:r w:rsidR="00C24C7D" w:rsidRPr="00E31858">
        <w:rPr>
          <w:rFonts w:ascii="Calibri" w:hAnsi="Calibri" w:cs="Calibri"/>
          <w:color w:val="000000"/>
          <w:sz w:val="22"/>
          <w:szCs w:val="22"/>
        </w:rPr>
        <w:t xml:space="preserve">e are aligned with Ireland’s pledge to the Paris Climate Agreement and the principles set out in the UN's 2030 agenda for Sustainable Development and its 17 Sustainability Goals. </w:t>
      </w:r>
      <w:r w:rsidR="00D638D3" w:rsidRPr="00E31858">
        <w:rPr>
          <w:rFonts w:ascii="Calibri" w:hAnsi="Calibri" w:cs="Calibri"/>
          <w:color w:val="000000"/>
          <w:sz w:val="22"/>
          <w:szCs w:val="22"/>
        </w:rPr>
        <w:t xml:space="preserve">Working with </w:t>
      </w:r>
      <w:r w:rsidR="00095AAF" w:rsidRPr="00E31858">
        <w:rPr>
          <w:rFonts w:ascii="Calibri" w:hAnsi="Calibri" w:cs="Calibri"/>
          <w:color w:val="000000"/>
          <w:sz w:val="22"/>
          <w:szCs w:val="22"/>
        </w:rPr>
        <w:t>our</w:t>
      </w:r>
      <w:r w:rsidR="00D638D3" w:rsidRPr="00E31858">
        <w:rPr>
          <w:rFonts w:ascii="Calibri" w:hAnsi="Calibri" w:cs="Calibri"/>
          <w:color w:val="000000"/>
          <w:sz w:val="22"/>
          <w:szCs w:val="22"/>
        </w:rPr>
        <w:t xml:space="preserve"> wider Team, </w:t>
      </w:r>
      <w:r w:rsidR="009C591D" w:rsidRPr="00E31858">
        <w:rPr>
          <w:rFonts w:ascii="Calibri" w:hAnsi="Calibri" w:cs="Calibri"/>
          <w:color w:val="000000"/>
          <w:sz w:val="22"/>
          <w:szCs w:val="22"/>
        </w:rPr>
        <w:t>we have drawn up a Climate Action Policy and Plan.</w:t>
      </w:r>
      <w:r w:rsidR="00095AAF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C591D" w:rsidRPr="00E31858">
        <w:rPr>
          <w:rFonts w:ascii="Calibri" w:hAnsi="Calibri" w:cs="Calibri"/>
          <w:color w:val="000000"/>
          <w:sz w:val="22"/>
          <w:szCs w:val="22"/>
        </w:rPr>
        <w:t>This Plan aims to embed</w:t>
      </w:r>
      <w:r w:rsidR="00B424C8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C591D" w:rsidRPr="00E31858">
        <w:rPr>
          <w:rFonts w:ascii="Calibri" w:hAnsi="Calibri" w:cs="Calibri"/>
          <w:color w:val="000000"/>
          <w:sz w:val="22"/>
          <w:szCs w:val="22"/>
        </w:rPr>
        <w:t xml:space="preserve">sustainable practices across the organisation and </w:t>
      </w:r>
      <w:r w:rsidR="006A0436" w:rsidRPr="00E31858">
        <w:rPr>
          <w:rFonts w:ascii="Calibri" w:hAnsi="Calibri" w:cs="Calibri"/>
          <w:color w:val="000000"/>
          <w:sz w:val="22"/>
          <w:szCs w:val="22"/>
        </w:rPr>
        <w:t>to</w:t>
      </w:r>
      <w:r w:rsidR="009C591D" w:rsidRPr="00E31858">
        <w:rPr>
          <w:rFonts w:ascii="Calibri" w:hAnsi="Calibri" w:cs="Calibri"/>
          <w:color w:val="000000"/>
          <w:sz w:val="22"/>
          <w:szCs w:val="22"/>
        </w:rPr>
        <w:t xml:space="preserve"> promot</w:t>
      </w:r>
      <w:r w:rsidR="00B424C8" w:rsidRPr="00E31858">
        <w:rPr>
          <w:rFonts w:ascii="Calibri" w:hAnsi="Calibri" w:cs="Calibri"/>
          <w:color w:val="000000"/>
          <w:sz w:val="22"/>
          <w:szCs w:val="22"/>
        </w:rPr>
        <w:t xml:space="preserve">e </w:t>
      </w:r>
      <w:r w:rsidR="009C591D" w:rsidRPr="00E31858">
        <w:rPr>
          <w:rFonts w:ascii="Calibri" w:hAnsi="Calibri" w:cs="Calibri"/>
          <w:color w:val="000000"/>
          <w:sz w:val="22"/>
          <w:szCs w:val="22"/>
        </w:rPr>
        <w:t>sustainable practices</w:t>
      </w:r>
      <w:r w:rsidR="00E34CC7" w:rsidRPr="00E31858">
        <w:rPr>
          <w:rFonts w:ascii="Calibri" w:hAnsi="Calibri" w:cs="Calibri"/>
          <w:color w:val="000000"/>
          <w:sz w:val="22"/>
          <w:szCs w:val="22"/>
        </w:rPr>
        <w:t>.</w:t>
      </w:r>
      <w:r w:rsidR="009C591D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13C342D" w14:textId="7AAFFABC" w:rsidR="00AA7847" w:rsidRPr="00E31858" w:rsidRDefault="00AA7847" w:rsidP="00953959">
      <w:pPr>
        <w:pStyle w:val="elementtoproof"/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14:paraId="345E1439" w14:textId="2FF7A1EB" w:rsidR="00F54C16" w:rsidRPr="00E31858" w:rsidRDefault="00F54C16" w:rsidP="00953959">
      <w:pPr>
        <w:pStyle w:val="elementtoproof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Climate Actions to date</w:t>
      </w:r>
    </w:p>
    <w:p w14:paraId="6961A8A0" w14:textId="3C79CCBE" w:rsidR="00C12652" w:rsidRPr="007779E6" w:rsidRDefault="00F54C16" w:rsidP="00953959">
      <w:pPr>
        <w:pStyle w:val="elementtoproof"/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 xml:space="preserve">The Tyrone Guthrie Centre has implemented a wide range of measures over recent years, aimed at reducing energy usage, avoiding waste, supporting biodiversity in the grounds of the Centre, </w:t>
      </w:r>
      <w:r w:rsidR="00500455" w:rsidRPr="00E31858">
        <w:rPr>
          <w:rFonts w:ascii="Calibri" w:hAnsi="Calibri" w:cs="Calibri"/>
          <w:color w:val="000000"/>
          <w:sz w:val="22"/>
          <w:szCs w:val="22"/>
        </w:rPr>
        <w:t xml:space="preserve">conserving water and more. </w:t>
      </w:r>
      <w:r w:rsidR="009B090B">
        <w:rPr>
          <w:rFonts w:ascii="Calibri" w:hAnsi="Calibri" w:cs="Calibri"/>
          <w:color w:val="000000"/>
          <w:sz w:val="22"/>
          <w:szCs w:val="22"/>
        </w:rPr>
        <w:t xml:space="preserve">This policy looks to build on those </w:t>
      </w:r>
      <w:r w:rsidR="00A021C2">
        <w:rPr>
          <w:rFonts w:ascii="Calibri" w:hAnsi="Calibri" w:cs="Calibri"/>
          <w:color w:val="000000"/>
          <w:sz w:val="22"/>
          <w:szCs w:val="22"/>
        </w:rPr>
        <w:t xml:space="preserve">past </w:t>
      </w:r>
      <w:r w:rsidR="009B090B">
        <w:rPr>
          <w:rFonts w:ascii="Calibri" w:hAnsi="Calibri" w:cs="Calibri"/>
          <w:color w:val="000000"/>
          <w:sz w:val="22"/>
          <w:szCs w:val="22"/>
        </w:rPr>
        <w:t xml:space="preserve">actions. </w:t>
      </w:r>
    </w:p>
    <w:p w14:paraId="5DA0F059" w14:textId="77777777" w:rsidR="000357EC" w:rsidRDefault="000357EC" w:rsidP="00953959">
      <w:pPr>
        <w:pStyle w:val="elementtoproof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E822AF0" w14:textId="4D80B4B2" w:rsidR="00486470" w:rsidRPr="00E31858" w:rsidRDefault="00486470" w:rsidP="00953959">
      <w:pPr>
        <w:pStyle w:val="elementtoproof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The Centre’s Key Impacts </w:t>
      </w:r>
    </w:p>
    <w:p w14:paraId="1FA39879" w14:textId="3709B73F" w:rsidR="00D81E56" w:rsidRPr="00E31858" w:rsidRDefault="00480EE6" w:rsidP="00953959">
      <w:pPr>
        <w:pStyle w:val="elementtoproof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>As a</w:t>
      </w:r>
      <w:r w:rsidR="00732CD2" w:rsidRPr="00E31858">
        <w:rPr>
          <w:rFonts w:ascii="Calibri" w:hAnsi="Calibri" w:cs="Calibri"/>
          <w:color w:val="000000"/>
          <w:sz w:val="22"/>
          <w:szCs w:val="22"/>
        </w:rPr>
        <w:t xml:space="preserve"> building-based o</w:t>
      </w:r>
      <w:r w:rsidR="005B55FF" w:rsidRPr="00E31858">
        <w:rPr>
          <w:rFonts w:ascii="Calibri" w:hAnsi="Calibri" w:cs="Calibri"/>
          <w:color w:val="000000"/>
          <w:sz w:val="22"/>
          <w:szCs w:val="22"/>
        </w:rPr>
        <w:t>rganisation</w:t>
      </w:r>
      <w:r w:rsidRPr="00E31858">
        <w:rPr>
          <w:rFonts w:ascii="Calibri" w:hAnsi="Calibri" w:cs="Calibri"/>
          <w:color w:val="000000"/>
          <w:sz w:val="22"/>
          <w:szCs w:val="22"/>
        </w:rPr>
        <w:t>, we recognise that</w:t>
      </w:r>
      <w:r w:rsidR="000030E0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3CBD">
        <w:rPr>
          <w:rFonts w:ascii="Calibri" w:hAnsi="Calibri" w:cs="Calibri"/>
          <w:color w:val="000000"/>
          <w:sz w:val="22"/>
          <w:szCs w:val="22"/>
        </w:rPr>
        <w:t>a lot</w:t>
      </w:r>
      <w:r w:rsidR="000030E0" w:rsidRPr="00E31858">
        <w:rPr>
          <w:rFonts w:ascii="Calibri" w:hAnsi="Calibri" w:cs="Calibri"/>
          <w:color w:val="000000"/>
          <w:sz w:val="22"/>
          <w:szCs w:val="22"/>
        </w:rPr>
        <w:t xml:space="preserve"> of </w:t>
      </w:r>
      <w:r w:rsidR="009B090B">
        <w:rPr>
          <w:rFonts w:ascii="Calibri" w:hAnsi="Calibri" w:cs="Calibri"/>
          <w:color w:val="000000"/>
          <w:sz w:val="22"/>
          <w:szCs w:val="22"/>
        </w:rPr>
        <w:t xml:space="preserve">TGC’s </w:t>
      </w:r>
      <w:r w:rsidR="000030E0" w:rsidRPr="00E31858">
        <w:rPr>
          <w:rFonts w:ascii="Calibri" w:hAnsi="Calibri" w:cs="Calibri"/>
          <w:color w:val="000000"/>
          <w:sz w:val="22"/>
          <w:szCs w:val="22"/>
        </w:rPr>
        <w:t>impact on the environment derive</w:t>
      </w:r>
      <w:r w:rsidR="008B3CBD">
        <w:rPr>
          <w:rFonts w:ascii="Calibri" w:hAnsi="Calibri" w:cs="Calibri"/>
          <w:color w:val="000000"/>
          <w:sz w:val="22"/>
          <w:szCs w:val="22"/>
        </w:rPr>
        <w:t>s</w:t>
      </w:r>
      <w:r w:rsidR="000030E0" w:rsidRPr="00E31858">
        <w:rPr>
          <w:rFonts w:ascii="Calibri" w:hAnsi="Calibri" w:cs="Calibri"/>
          <w:color w:val="000000"/>
          <w:sz w:val="22"/>
          <w:szCs w:val="22"/>
        </w:rPr>
        <w:t xml:space="preserve"> from the</w:t>
      </w:r>
      <w:r w:rsidRPr="00E31858">
        <w:rPr>
          <w:rFonts w:ascii="Calibri" w:hAnsi="Calibri" w:cs="Calibri"/>
          <w:color w:val="000000"/>
          <w:sz w:val="22"/>
          <w:szCs w:val="22"/>
        </w:rPr>
        <w:t xml:space="preserve"> operation of the </w:t>
      </w:r>
      <w:r w:rsidR="00095AAF" w:rsidRPr="00E31858">
        <w:rPr>
          <w:rFonts w:ascii="Calibri" w:hAnsi="Calibri" w:cs="Calibri"/>
          <w:color w:val="000000"/>
          <w:sz w:val="22"/>
          <w:szCs w:val="22"/>
        </w:rPr>
        <w:t>C</w:t>
      </w:r>
      <w:r w:rsidRPr="00E31858">
        <w:rPr>
          <w:rFonts w:ascii="Calibri" w:hAnsi="Calibri" w:cs="Calibri"/>
          <w:color w:val="000000"/>
          <w:sz w:val="22"/>
          <w:szCs w:val="22"/>
        </w:rPr>
        <w:t>entre itself.</w:t>
      </w:r>
      <w:r w:rsidR="00F633D5" w:rsidRPr="00E31858">
        <w:rPr>
          <w:rFonts w:ascii="Calibri" w:hAnsi="Calibri" w:cs="Calibri"/>
          <w:color w:val="000000"/>
          <w:sz w:val="22"/>
          <w:szCs w:val="22"/>
        </w:rPr>
        <w:t xml:space="preserve"> Some impacts are only partially under the Centre's control as utilities and most maintenance operations involve the Office of Public Works</w:t>
      </w:r>
      <w:r w:rsidR="007779E6">
        <w:rPr>
          <w:rFonts w:ascii="Calibri" w:hAnsi="Calibri" w:cs="Calibri"/>
          <w:color w:val="000000"/>
          <w:sz w:val="22"/>
          <w:szCs w:val="22"/>
        </w:rPr>
        <w:t xml:space="preserve"> (OPW)</w:t>
      </w:r>
      <w:r w:rsidR="007651BB" w:rsidRPr="00E31858">
        <w:rPr>
          <w:rFonts w:ascii="Calibri" w:hAnsi="Calibri" w:cs="Calibri"/>
          <w:color w:val="000000"/>
          <w:sz w:val="22"/>
          <w:szCs w:val="22"/>
        </w:rPr>
        <w:t>.</w:t>
      </w:r>
      <w:r w:rsidR="00B13E15" w:rsidRPr="00E31858">
        <w:rPr>
          <w:rFonts w:ascii="Calibri" w:hAnsi="Calibri" w:cs="Calibri"/>
          <w:color w:val="000000"/>
          <w:sz w:val="22"/>
          <w:szCs w:val="22"/>
        </w:rPr>
        <w:t xml:space="preserve"> Our key impacts are:</w:t>
      </w:r>
    </w:p>
    <w:p w14:paraId="0195D22A" w14:textId="4A4E0ED8" w:rsidR="00E20E14" w:rsidRPr="00E31858" w:rsidRDefault="00D81E56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Energy usage</w:t>
      </w:r>
      <w:r w:rsidR="00787A4F" w:rsidRPr="00E3185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1A6F3EA2" w14:textId="26B9C543" w:rsidR="00390BD8" w:rsidRPr="00E31858" w:rsidRDefault="009B090B" w:rsidP="00953959">
      <w:pPr>
        <w:pStyle w:val="elementtoproof"/>
        <w:spacing w:line="276" w:lineRule="auto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TGC </w:t>
      </w:r>
      <w:r w:rsidR="00390BD8" w:rsidRPr="00E31858">
        <w:rPr>
          <w:rFonts w:ascii="Calibri" w:hAnsi="Calibri" w:cs="Calibri"/>
          <w:color w:val="000000"/>
          <w:sz w:val="22"/>
          <w:szCs w:val="22"/>
        </w:rPr>
        <w:t xml:space="preserve">uses a significant amount of energy to heat and power the main house and all the associated cottages, studios and workspaces. Annual energy usage for all the buildings at the </w:t>
      </w:r>
      <w:r w:rsidR="0014781B" w:rsidRPr="00E31858">
        <w:rPr>
          <w:rFonts w:ascii="Calibri" w:hAnsi="Calibri" w:cs="Calibri"/>
          <w:color w:val="000000"/>
          <w:sz w:val="22"/>
          <w:szCs w:val="22"/>
        </w:rPr>
        <w:t>C</w:t>
      </w:r>
      <w:r w:rsidR="00390BD8" w:rsidRPr="00E31858">
        <w:rPr>
          <w:rFonts w:ascii="Calibri" w:hAnsi="Calibri" w:cs="Calibri"/>
          <w:color w:val="000000"/>
          <w:sz w:val="22"/>
          <w:szCs w:val="22"/>
        </w:rPr>
        <w:t>entre is typically around 420,000 kWh for heat (gas), and 110</w:t>
      </w:r>
      <w:r w:rsidR="00CF7C0D" w:rsidRPr="00E31858">
        <w:rPr>
          <w:rFonts w:ascii="Calibri" w:hAnsi="Calibri" w:cs="Calibri"/>
          <w:color w:val="000000"/>
          <w:sz w:val="22"/>
          <w:szCs w:val="22"/>
        </w:rPr>
        <w:t>,000</w:t>
      </w:r>
      <w:r w:rsidR="00390BD8" w:rsidRPr="00E31858">
        <w:rPr>
          <w:rFonts w:ascii="Calibri" w:hAnsi="Calibri" w:cs="Calibri"/>
          <w:color w:val="000000"/>
          <w:sz w:val="22"/>
          <w:szCs w:val="22"/>
        </w:rPr>
        <w:t xml:space="preserve"> kWh for electricity.</w:t>
      </w:r>
    </w:p>
    <w:p w14:paraId="597FD3CC" w14:textId="39AB098F" w:rsidR="00773294" w:rsidRPr="00E31858" w:rsidRDefault="00773294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Catering</w:t>
      </w:r>
    </w:p>
    <w:p w14:paraId="238578D1" w14:textId="1A1664FE" w:rsidR="00390BD8" w:rsidRPr="00E31858" w:rsidRDefault="00E565FB" w:rsidP="00953959">
      <w:pPr>
        <w:pStyle w:val="elementtoproof"/>
        <w:spacing w:line="276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>M</w:t>
      </w:r>
      <w:r w:rsidR="00110927" w:rsidRPr="00E31858">
        <w:rPr>
          <w:rFonts w:ascii="Calibri" w:hAnsi="Calibri" w:cs="Calibri"/>
          <w:color w:val="000000"/>
          <w:sz w:val="22"/>
          <w:szCs w:val="22"/>
        </w:rPr>
        <w:t xml:space="preserve">eals </w:t>
      </w:r>
      <w:r w:rsidRPr="00E31858">
        <w:rPr>
          <w:rFonts w:ascii="Calibri" w:hAnsi="Calibri" w:cs="Calibri"/>
          <w:color w:val="000000"/>
          <w:sz w:val="22"/>
          <w:szCs w:val="22"/>
        </w:rPr>
        <w:t xml:space="preserve">provided </w:t>
      </w:r>
      <w:r w:rsidR="00110927" w:rsidRPr="00E31858">
        <w:rPr>
          <w:rFonts w:ascii="Calibri" w:hAnsi="Calibri" w:cs="Calibri"/>
          <w:color w:val="000000"/>
          <w:sz w:val="22"/>
          <w:szCs w:val="22"/>
        </w:rPr>
        <w:t>for up to 20 artists daily</w:t>
      </w:r>
      <w:r w:rsidRPr="00E31858">
        <w:rPr>
          <w:rFonts w:ascii="Calibri" w:hAnsi="Calibri" w:cs="Calibri"/>
          <w:color w:val="000000"/>
          <w:sz w:val="22"/>
          <w:szCs w:val="22"/>
        </w:rPr>
        <w:t xml:space="preserve"> are </w:t>
      </w:r>
      <w:r w:rsidR="0057580F" w:rsidRPr="00E31858">
        <w:rPr>
          <w:rFonts w:ascii="Calibri" w:hAnsi="Calibri" w:cs="Calibri"/>
          <w:color w:val="000000"/>
          <w:sz w:val="22"/>
          <w:szCs w:val="22"/>
        </w:rPr>
        <w:t>prepared with a commitment to using local ingredients where available</w:t>
      </w:r>
      <w:r w:rsidR="0068160E" w:rsidRPr="00E31858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3719A7" w:rsidRPr="00E31858">
        <w:rPr>
          <w:rFonts w:ascii="Calibri" w:hAnsi="Calibri" w:cs="Calibri"/>
          <w:color w:val="000000"/>
          <w:sz w:val="22"/>
          <w:szCs w:val="22"/>
        </w:rPr>
        <w:t xml:space="preserve">increasingly </w:t>
      </w:r>
      <w:r w:rsidR="0068160E" w:rsidRPr="00E31858">
        <w:rPr>
          <w:rFonts w:ascii="Calibri" w:hAnsi="Calibri" w:cs="Calibri"/>
          <w:color w:val="000000"/>
          <w:sz w:val="22"/>
          <w:szCs w:val="22"/>
        </w:rPr>
        <w:t>plant-based, and with minimal food waste.</w:t>
      </w:r>
    </w:p>
    <w:p w14:paraId="3B2A2796" w14:textId="3D0B173D" w:rsidR="00E20E14" w:rsidRPr="00E31858" w:rsidRDefault="00D81E56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 xml:space="preserve">Waste </w:t>
      </w:r>
    </w:p>
    <w:p w14:paraId="3261FC3E" w14:textId="5AB3E4A0" w:rsidR="009364A6" w:rsidRPr="00E31858" w:rsidRDefault="009364A6" w:rsidP="00953959">
      <w:pPr>
        <w:pStyle w:val="elementtoproof"/>
        <w:spacing w:line="276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 xml:space="preserve">Given the </w:t>
      </w:r>
      <w:r w:rsidR="003C12C7" w:rsidRPr="00E31858">
        <w:rPr>
          <w:rFonts w:ascii="Calibri" w:hAnsi="Calibri" w:cs="Calibri"/>
          <w:color w:val="000000"/>
          <w:sz w:val="22"/>
          <w:szCs w:val="22"/>
        </w:rPr>
        <w:t xml:space="preserve">number of residents, waste is a key concern, particularly </w:t>
      </w:r>
      <w:r w:rsidR="00845B4A" w:rsidRPr="00E31858">
        <w:rPr>
          <w:rFonts w:ascii="Calibri" w:hAnsi="Calibri" w:cs="Calibri"/>
          <w:color w:val="000000"/>
          <w:sz w:val="22"/>
          <w:szCs w:val="22"/>
        </w:rPr>
        <w:t xml:space="preserve">food waste and </w:t>
      </w:r>
      <w:r w:rsidR="003C12C7" w:rsidRPr="00E31858">
        <w:rPr>
          <w:rFonts w:ascii="Calibri" w:hAnsi="Calibri" w:cs="Calibri"/>
          <w:color w:val="000000"/>
          <w:sz w:val="22"/>
          <w:szCs w:val="22"/>
        </w:rPr>
        <w:t>anything</w:t>
      </w:r>
      <w:r w:rsidR="00AA77F7" w:rsidRPr="00E31858">
        <w:rPr>
          <w:rFonts w:ascii="Calibri" w:hAnsi="Calibri" w:cs="Calibri"/>
          <w:color w:val="000000"/>
          <w:sz w:val="22"/>
          <w:szCs w:val="22"/>
        </w:rPr>
        <w:t xml:space="preserve"> connected with art processes. </w:t>
      </w:r>
    </w:p>
    <w:p w14:paraId="14DBB541" w14:textId="1D883B3F" w:rsidR="00D81E56" w:rsidRPr="00E31858" w:rsidRDefault="00D81E56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Water</w:t>
      </w:r>
      <w:r w:rsidR="0068160E" w:rsidRPr="00E3185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7779E6">
        <w:rPr>
          <w:rFonts w:ascii="Calibri" w:hAnsi="Calibri" w:cs="Calibri"/>
          <w:color w:val="000000"/>
          <w:sz w:val="22"/>
          <w:szCs w:val="22"/>
        </w:rPr>
        <w:t xml:space="preserve">TGC </w:t>
      </w:r>
      <w:r w:rsidR="00C16C54" w:rsidRPr="00E31858">
        <w:rPr>
          <w:rFonts w:ascii="Calibri" w:hAnsi="Calibri" w:cs="Calibri"/>
          <w:color w:val="000000"/>
          <w:sz w:val="22"/>
          <w:szCs w:val="22"/>
        </w:rPr>
        <w:t>uses a significant amount of water for showers, dishwashers, washing machines, cleaning, and some art processes.</w:t>
      </w:r>
    </w:p>
    <w:p w14:paraId="4FB1F6EB" w14:textId="161176B8" w:rsidR="00082B45" w:rsidRPr="00E31858" w:rsidRDefault="00773294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Biodiversity</w:t>
      </w:r>
      <w:r w:rsidR="00C16C54" w:rsidRPr="00E3185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E01B4D">
        <w:rPr>
          <w:rFonts w:ascii="Calibri" w:hAnsi="Calibri" w:cs="Calibri"/>
          <w:color w:val="000000"/>
          <w:sz w:val="22"/>
          <w:szCs w:val="22"/>
        </w:rPr>
        <w:t xml:space="preserve">TGC </w:t>
      </w:r>
      <w:r w:rsidR="00845B4A" w:rsidRPr="00E31858">
        <w:rPr>
          <w:rFonts w:ascii="Calibri" w:hAnsi="Calibri" w:cs="Calibri"/>
          <w:color w:val="000000"/>
          <w:sz w:val="22"/>
          <w:szCs w:val="22"/>
        </w:rPr>
        <w:t xml:space="preserve">is currently responsible for a large area of gardens, forestry and woodland. </w:t>
      </w:r>
      <w:r w:rsidR="00506263" w:rsidRPr="00E31858">
        <w:rPr>
          <w:rFonts w:ascii="Calibri" w:hAnsi="Calibri" w:cs="Calibri"/>
          <w:color w:val="000000"/>
          <w:sz w:val="22"/>
          <w:szCs w:val="22"/>
        </w:rPr>
        <w:t>We are conscious of the impacts we have on these habitats.</w:t>
      </w:r>
    </w:p>
    <w:p w14:paraId="16713FB1" w14:textId="0884F88B" w:rsidR="00CF7C0D" w:rsidRPr="00E31858" w:rsidRDefault="00773294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Digital</w:t>
      </w:r>
      <w:r w:rsidR="00082B45" w:rsidRPr="00E31858">
        <w:rPr>
          <w:rFonts w:ascii="Calibri" w:hAnsi="Calibri" w:cs="Calibri"/>
          <w:color w:val="000000"/>
          <w:sz w:val="22"/>
          <w:szCs w:val="22"/>
        </w:rPr>
        <w:br/>
      </w:r>
      <w:r w:rsidR="008D4E8D" w:rsidRPr="00E31858">
        <w:rPr>
          <w:rFonts w:ascii="Calibri" w:hAnsi="Calibri" w:cs="Calibri"/>
          <w:color w:val="000000"/>
          <w:sz w:val="22"/>
          <w:szCs w:val="22"/>
        </w:rPr>
        <w:t>I</w:t>
      </w:r>
      <w:r w:rsidR="00082B45" w:rsidRPr="00E31858">
        <w:rPr>
          <w:rFonts w:ascii="Calibri" w:hAnsi="Calibri" w:cs="Calibri"/>
          <w:color w:val="000000"/>
          <w:sz w:val="22"/>
          <w:szCs w:val="22"/>
        </w:rPr>
        <w:t>ncreasing use of IT has increased the Centre's digital footprint, a less visible or obvious component of the Centre's overall carbon footprint. </w:t>
      </w:r>
    </w:p>
    <w:p w14:paraId="69161856" w14:textId="6EA6F77C" w:rsidR="00082B45" w:rsidRPr="00E31858" w:rsidRDefault="00082B45" w:rsidP="00953959">
      <w:pPr>
        <w:pStyle w:val="elementtoproof"/>
        <w:numPr>
          <w:ilvl w:val="0"/>
          <w:numId w:val="15"/>
        </w:numPr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Travel</w:t>
      </w:r>
    </w:p>
    <w:p w14:paraId="1DB18458" w14:textId="7C540AD6" w:rsidR="00F633D5" w:rsidRPr="00E31858" w:rsidRDefault="00CF7C0D" w:rsidP="00953959">
      <w:pPr>
        <w:pStyle w:val="elementtoproof"/>
        <w:spacing w:line="276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>W</w:t>
      </w:r>
      <w:r w:rsidR="00D81E56" w:rsidRPr="00E31858">
        <w:rPr>
          <w:rFonts w:ascii="Calibri" w:hAnsi="Calibri" w:cs="Calibri"/>
          <w:color w:val="000000"/>
          <w:sz w:val="22"/>
          <w:szCs w:val="22"/>
        </w:rPr>
        <w:t>hilst travel undertaken by the</w:t>
      </w:r>
      <w:r w:rsidR="001F2998" w:rsidRPr="00E31858">
        <w:rPr>
          <w:rFonts w:ascii="Calibri" w:hAnsi="Calibri" w:cs="Calibri"/>
          <w:color w:val="000000"/>
          <w:sz w:val="22"/>
          <w:szCs w:val="22"/>
        </w:rPr>
        <w:t xml:space="preserve"> TGC T</w:t>
      </w:r>
      <w:r w:rsidR="00D81E56" w:rsidRPr="00E31858">
        <w:rPr>
          <w:rFonts w:ascii="Calibri" w:hAnsi="Calibri" w:cs="Calibri"/>
          <w:color w:val="000000"/>
          <w:sz w:val="22"/>
          <w:szCs w:val="22"/>
        </w:rPr>
        <w:t xml:space="preserve">eam </w:t>
      </w:r>
      <w:r w:rsidRPr="00E31858">
        <w:rPr>
          <w:rFonts w:ascii="Calibri" w:hAnsi="Calibri" w:cs="Calibri"/>
          <w:color w:val="000000"/>
          <w:sz w:val="22"/>
          <w:szCs w:val="22"/>
        </w:rPr>
        <w:t>is minimal</w:t>
      </w:r>
      <w:r w:rsidR="00D81E56" w:rsidRPr="00E31858">
        <w:rPr>
          <w:rFonts w:ascii="Calibri" w:hAnsi="Calibri" w:cs="Calibri"/>
          <w:color w:val="000000"/>
          <w:sz w:val="22"/>
          <w:szCs w:val="22"/>
        </w:rPr>
        <w:t>, there is an indirect impact of the travel undertaken by artists</w:t>
      </w:r>
      <w:r w:rsidR="000F60C3" w:rsidRPr="00E31858">
        <w:rPr>
          <w:rFonts w:ascii="Calibri" w:hAnsi="Calibri" w:cs="Calibri"/>
          <w:color w:val="000000"/>
          <w:sz w:val="22"/>
          <w:szCs w:val="22"/>
        </w:rPr>
        <w:t xml:space="preserve"> from visiting and resident artists from around the world</w:t>
      </w:r>
      <w:r w:rsidR="00D81E56" w:rsidRPr="00E31858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774D1457" w14:textId="77777777" w:rsidR="005B55FF" w:rsidRPr="00E31858" w:rsidRDefault="005B55FF" w:rsidP="00953959">
      <w:pPr>
        <w:pStyle w:val="elementtoproof"/>
        <w:spacing w:line="276" w:lineRule="auto"/>
        <w:rPr>
          <w:rFonts w:ascii="Calibri" w:hAnsi="Calibri" w:cs="Calibri"/>
          <w:sz w:val="22"/>
          <w:szCs w:val="22"/>
        </w:rPr>
      </w:pPr>
    </w:p>
    <w:p w14:paraId="09CF46D4" w14:textId="0AD1BE7B" w:rsidR="00EF0755" w:rsidRPr="00E31858" w:rsidRDefault="00EF0755" w:rsidP="00953959">
      <w:pPr>
        <w:pStyle w:val="elementtoproof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E31858">
        <w:rPr>
          <w:rFonts w:ascii="Calibri" w:hAnsi="Calibri" w:cs="Calibri"/>
          <w:b/>
          <w:bCs/>
          <w:sz w:val="22"/>
          <w:szCs w:val="22"/>
        </w:rPr>
        <w:t>The key objectives of our policy</w:t>
      </w:r>
      <w:r w:rsidR="003A3BD9">
        <w:rPr>
          <w:rFonts w:ascii="Calibri" w:hAnsi="Calibri" w:cs="Calibri"/>
          <w:b/>
          <w:bCs/>
          <w:sz w:val="22"/>
          <w:szCs w:val="22"/>
        </w:rPr>
        <w:t>:</w:t>
      </w:r>
    </w:p>
    <w:p w14:paraId="3E5CB09E" w14:textId="430E0587" w:rsidR="00EF0755" w:rsidRPr="00E31858" w:rsidRDefault="00CE1EAC" w:rsidP="00953959">
      <w:pPr>
        <w:pStyle w:val="elementtoproof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>E</w:t>
      </w:r>
      <w:r w:rsidR="00EF0755" w:rsidRPr="00E31858">
        <w:rPr>
          <w:rFonts w:ascii="Calibri" w:hAnsi="Calibri" w:cs="Calibri"/>
          <w:sz w:val="22"/>
          <w:szCs w:val="22"/>
        </w:rPr>
        <w:t xml:space="preserve">stablish a clear benchmark of the impacts listed above over the </w:t>
      </w:r>
      <w:r w:rsidR="00975AD6" w:rsidRPr="00E31858">
        <w:rPr>
          <w:rFonts w:ascii="Calibri" w:hAnsi="Calibri" w:cs="Calibri"/>
          <w:sz w:val="22"/>
          <w:szCs w:val="22"/>
        </w:rPr>
        <w:t>lifetime</w:t>
      </w:r>
      <w:r w:rsidR="00EF0755" w:rsidRPr="00E31858">
        <w:rPr>
          <w:rFonts w:ascii="Calibri" w:hAnsi="Calibri" w:cs="Calibri"/>
          <w:sz w:val="22"/>
          <w:szCs w:val="22"/>
        </w:rPr>
        <w:t xml:space="preserve"> of this policy, beginning with energy usage. We will do this by measuring and recording energy usage, waste,</w:t>
      </w:r>
      <w:r w:rsidR="00F20271">
        <w:rPr>
          <w:rFonts w:ascii="Calibri" w:hAnsi="Calibri" w:cs="Calibri"/>
          <w:sz w:val="22"/>
          <w:szCs w:val="22"/>
        </w:rPr>
        <w:t xml:space="preserve"> and</w:t>
      </w:r>
      <w:r w:rsidR="00EF0755" w:rsidRPr="00E31858">
        <w:rPr>
          <w:rFonts w:ascii="Calibri" w:hAnsi="Calibri" w:cs="Calibri"/>
          <w:sz w:val="22"/>
          <w:szCs w:val="22"/>
        </w:rPr>
        <w:t xml:space="preserve"> water</w:t>
      </w:r>
      <w:r w:rsidR="00F20271">
        <w:rPr>
          <w:rFonts w:ascii="Calibri" w:hAnsi="Calibri" w:cs="Calibri"/>
          <w:sz w:val="22"/>
          <w:szCs w:val="22"/>
        </w:rPr>
        <w:t>.</w:t>
      </w:r>
    </w:p>
    <w:p w14:paraId="3EE2DEFB" w14:textId="1F0D97ED" w:rsidR="00EF0755" w:rsidRPr="00E31858" w:rsidRDefault="00EF0755" w:rsidP="00953959">
      <w:pPr>
        <w:pStyle w:val="elementtoproof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>Usin</w:t>
      </w:r>
      <w:r w:rsidR="00CE1EAC" w:rsidRPr="00E31858">
        <w:rPr>
          <w:rFonts w:ascii="Calibri" w:hAnsi="Calibri" w:cs="Calibri"/>
          <w:sz w:val="22"/>
          <w:szCs w:val="22"/>
        </w:rPr>
        <w:t>g</w:t>
      </w:r>
      <w:r w:rsidRPr="00E31858">
        <w:rPr>
          <w:rFonts w:ascii="Calibri" w:hAnsi="Calibri" w:cs="Calibri"/>
          <w:sz w:val="22"/>
          <w:szCs w:val="22"/>
        </w:rPr>
        <w:t xml:space="preserve"> the </w:t>
      </w:r>
      <w:r w:rsidR="009D2373" w:rsidRPr="00E31858">
        <w:rPr>
          <w:rFonts w:ascii="Calibri" w:hAnsi="Calibri" w:cs="Calibri"/>
          <w:sz w:val="22"/>
          <w:szCs w:val="22"/>
        </w:rPr>
        <w:t xml:space="preserve">baseline </w:t>
      </w:r>
      <w:r w:rsidRPr="00E31858">
        <w:rPr>
          <w:rFonts w:ascii="Calibri" w:hAnsi="Calibri" w:cs="Calibri"/>
          <w:sz w:val="22"/>
          <w:szCs w:val="22"/>
        </w:rPr>
        <w:t xml:space="preserve">data acquired, </w:t>
      </w:r>
      <w:r w:rsidR="00CE1EAC" w:rsidRPr="00E31858">
        <w:rPr>
          <w:rFonts w:ascii="Calibri" w:hAnsi="Calibri" w:cs="Calibri"/>
          <w:sz w:val="22"/>
          <w:szCs w:val="22"/>
        </w:rPr>
        <w:t xml:space="preserve">to </w:t>
      </w:r>
      <w:r w:rsidRPr="00E31858">
        <w:rPr>
          <w:rFonts w:ascii="Calibri" w:hAnsi="Calibri" w:cs="Calibri"/>
          <w:sz w:val="22"/>
          <w:szCs w:val="22"/>
        </w:rPr>
        <w:t>set targets for reduction on an annual basis across the above impacts</w:t>
      </w:r>
      <w:r w:rsidR="00AE4A5F" w:rsidRPr="00E31858">
        <w:rPr>
          <w:rFonts w:ascii="Calibri" w:hAnsi="Calibri" w:cs="Calibri"/>
          <w:sz w:val="22"/>
          <w:szCs w:val="22"/>
        </w:rPr>
        <w:t xml:space="preserve"> and identify the measures needed to reach those targets</w:t>
      </w:r>
      <w:r w:rsidR="00975AD6" w:rsidRPr="00E31858">
        <w:rPr>
          <w:rFonts w:ascii="Calibri" w:hAnsi="Calibri" w:cs="Calibri"/>
          <w:sz w:val="22"/>
          <w:szCs w:val="22"/>
        </w:rPr>
        <w:t>.</w:t>
      </w:r>
    </w:p>
    <w:p w14:paraId="1F49CFD8" w14:textId="6B9122CF" w:rsidR="00EF0755" w:rsidRPr="00E31858" w:rsidRDefault="002B478D" w:rsidP="00953959">
      <w:pPr>
        <w:pStyle w:val="elementtoproof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>W</w:t>
      </w:r>
      <w:r w:rsidR="00EF0755" w:rsidRPr="00E31858">
        <w:rPr>
          <w:rFonts w:ascii="Calibri" w:hAnsi="Calibri" w:cs="Calibri"/>
          <w:sz w:val="22"/>
          <w:szCs w:val="22"/>
        </w:rPr>
        <w:t xml:space="preserve">ork with our </w:t>
      </w:r>
      <w:r w:rsidR="00975AD6" w:rsidRPr="00E31858">
        <w:rPr>
          <w:rFonts w:ascii="Calibri" w:hAnsi="Calibri" w:cs="Calibri"/>
          <w:sz w:val="22"/>
          <w:szCs w:val="22"/>
        </w:rPr>
        <w:t>T</w:t>
      </w:r>
      <w:r w:rsidR="00EF0755" w:rsidRPr="00E31858">
        <w:rPr>
          <w:rFonts w:ascii="Calibri" w:hAnsi="Calibri" w:cs="Calibri"/>
          <w:sz w:val="22"/>
          <w:szCs w:val="22"/>
        </w:rPr>
        <w:t>eam, suppliers, the OPW, funders, and artists to ensure that we are engaging with all stakeholder</w:t>
      </w:r>
      <w:r w:rsidR="0010500B" w:rsidRPr="00E31858">
        <w:rPr>
          <w:rFonts w:ascii="Calibri" w:hAnsi="Calibri" w:cs="Calibri"/>
          <w:sz w:val="22"/>
          <w:szCs w:val="22"/>
        </w:rPr>
        <w:t>s</w:t>
      </w:r>
      <w:r w:rsidR="00EF0755" w:rsidRPr="00E31858">
        <w:rPr>
          <w:rFonts w:ascii="Calibri" w:hAnsi="Calibri" w:cs="Calibri"/>
          <w:sz w:val="22"/>
          <w:szCs w:val="22"/>
        </w:rPr>
        <w:t xml:space="preserve"> to </w:t>
      </w:r>
      <w:r w:rsidR="004069F5" w:rsidRPr="00E31858">
        <w:rPr>
          <w:rFonts w:ascii="Calibri" w:hAnsi="Calibri" w:cs="Calibri"/>
          <w:sz w:val="22"/>
          <w:szCs w:val="22"/>
        </w:rPr>
        <w:t>achieve a more environmentally sustainable organisation</w:t>
      </w:r>
      <w:r w:rsidR="00975AD6" w:rsidRPr="00E31858">
        <w:rPr>
          <w:rFonts w:ascii="Calibri" w:hAnsi="Calibri" w:cs="Calibri"/>
          <w:sz w:val="22"/>
          <w:szCs w:val="22"/>
        </w:rPr>
        <w:t>.</w:t>
      </w:r>
    </w:p>
    <w:p w14:paraId="041F09EC" w14:textId="0B72D6F9" w:rsidR="004069F5" w:rsidRPr="00E31858" w:rsidRDefault="00E01B4D" w:rsidP="00953959">
      <w:pPr>
        <w:pStyle w:val="elementtoproof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4069F5" w:rsidRPr="00E31858">
        <w:rPr>
          <w:rFonts w:ascii="Calibri" w:hAnsi="Calibri" w:cs="Calibri"/>
          <w:sz w:val="22"/>
          <w:szCs w:val="22"/>
        </w:rPr>
        <w:t xml:space="preserve">evelop a strategy to improve the habitats </w:t>
      </w:r>
      <w:r w:rsidR="007F6DD9" w:rsidRPr="00E31858">
        <w:rPr>
          <w:rFonts w:ascii="Calibri" w:hAnsi="Calibri" w:cs="Calibri"/>
          <w:sz w:val="22"/>
          <w:szCs w:val="22"/>
        </w:rPr>
        <w:t xml:space="preserve">around the building and </w:t>
      </w:r>
      <w:r w:rsidR="00724BFD" w:rsidRPr="00E31858">
        <w:rPr>
          <w:rFonts w:ascii="Calibri" w:hAnsi="Calibri" w:cs="Calibri"/>
          <w:sz w:val="22"/>
          <w:szCs w:val="22"/>
        </w:rPr>
        <w:t>support a greater richness of biodiversity</w:t>
      </w:r>
      <w:r w:rsidR="000E10F1" w:rsidRPr="00E31858">
        <w:rPr>
          <w:rFonts w:ascii="Calibri" w:hAnsi="Calibri" w:cs="Calibri"/>
          <w:sz w:val="22"/>
          <w:szCs w:val="22"/>
        </w:rPr>
        <w:t xml:space="preserve"> on the lands managed by the TGC</w:t>
      </w:r>
      <w:r w:rsidR="00975AD6" w:rsidRPr="00E31858">
        <w:rPr>
          <w:rFonts w:ascii="Calibri" w:hAnsi="Calibri" w:cs="Calibri"/>
          <w:sz w:val="22"/>
          <w:szCs w:val="22"/>
        </w:rPr>
        <w:t>.</w:t>
      </w:r>
    </w:p>
    <w:p w14:paraId="53B24796" w14:textId="639BA7CF" w:rsidR="008D4E8D" w:rsidRPr="00E31858" w:rsidRDefault="008D4E8D" w:rsidP="00953959">
      <w:pPr>
        <w:pStyle w:val="elementtoproof"/>
        <w:numPr>
          <w:ilvl w:val="0"/>
          <w:numId w:val="17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 xml:space="preserve">Generate some of </w:t>
      </w:r>
      <w:r w:rsidR="00E01B4D">
        <w:rPr>
          <w:rFonts w:ascii="Calibri" w:hAnsi="Calibri" w:cs="Calibri"/>
          <w:sz w:val="22"/>
          <w:szCs w:val="22"/>
        </w:rPr>
        <w:t>TGC’</w:t>
      </w:r>
      <w:r w:rsidR="001C46C5">
        <w:rPr>
          <w:rFonts w:ascii="Calibri" w:hAnsi="Calibri" w:cs="Calibri"/>
          <w:sz w:val="22"/>
          <w:szCs w:val="22"/>
        </w:rPr>
        <w:t>s</w:t>
      </w:r>
      <w:r w:rsidRPr="00E31858">
        <w:rPr>
          <w:rFonts w:ascii="Calibri" w:hAnsi="Calibri" w:cs="Calibri"/>
          <w:sz w:val="22"/>
          <w:szCs w:val="22"/>
        </w:rPr>
        <w:t xml:space="preserve"> energy requirements from renewable sources.</w:t>
      </w:r>
    </w:p>
    <w:p w14:paraId="68D377CA" w14:textId="77777777" w:rsidR="00CE1EAC" w:rsidRPr="00E31858" w:rsidRDefault="00CE1EAC" w:rsidP="00953959">
      <w:pPr>
        <w:spacing w:after="160" w:line="276" w:lineRule="auto"/>
        <w:rPr>
          <w:b/>
          <w:bCs/>
          <w:lang w:eastAsia="en-IE"/>
          <w14:ligatures w14:val="none"/>
        </w:rPr>
      </w:pPr>
      <w:r w:rsidRPr="00E31858">
        <w:rPr>
          <w:b/>
          <w:bCs/>
        </w:rPr>
        <w:br w:type="page"/>
      </w:r>
    </w:p>
    <w:p w14:paraId="0A025AD6" w14:textId="13A75D26" w:rsidR="00E20E14" w:rsidRPr="00E31858" w:rsidRDefault="00724BFD" w:rsidP="00953959">
      <w:pPr>
        <w:pStyle w:val="elementtoproof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E31858">
        <w:rPr>
          <w:rFonts w:ascii="Calibri" w:hAnsi="Calibri" w:cs="Calibri"/>
          <w:b/>
          <w:bCs/>
          <w:sz w:val="22"/>
          <w:szCs w:val="22"/>
        </w:rPr>
        <w:lastRenderedPageBreak/>
        <w:t>Principles underlying our approach:</w:t>
      </w:r>
    </w:p>
    <w:p w14:paraId="30B3C8E0" w14:textId="0C179A5E" w:rsidR="00E20E14" w:rsidRPr="00E31858" w:rsidRDefault="00975AD6" w:rsidP="00953959">
      <w:pPr>
        <w:pStyle w:val="elementtoproof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 xml:space="preserve">Team </w:t>
      </w:r>
      <w:r w:rsidR="00724BFD" w:rsidRPr="00E31858">
        <w:rPr>
          <w:rFonts w:ascii="Calibri" w:hAnsi="Calibri" w:cs="Calibri"/>
          <w:sz w:val="22"/>
          <w:szCs w:val="22"/>
        </w:rPr>
        <w:t>and stakeholder engagement</w:t>
      </w:r>
      <w:r w:rsidR="00CE1EAC" w:rsidRPr="00E31858">
        <w:rPr>
          <w:rFonts w:ascii="Calibri" w:hAnsi="Calibri" w:cs="Calibri"/>
          <w:sz w:val="22"/>
          <w:szCs w:val="22"/>
        </w:rPr>
        <w:t>.</w:t>
      </w:r>
    </w:p>
    <w:p w14:paraId="407B725B" w14:textId="16AD2957" w:rsidR="00724BFD" w:rsidRPr="00E31858" w:rsidRDefault="00724BFD" w:rsidP="00953959">
      <w:pPr>
        <w:pStyle w:val="elementtoproof"/>
        <w:numPr>
          <w:ilvl w:val="0"/>
          <w:numId w:val="16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 xml:space="preserve">Climate </w:t>
      </w:r>
      <w:r w:rsidR="00975AD6" w:rsidRPr="00E31858">
        <w:rPr>
          <w:rFonts w:ascii="Calibri" w:hAnsi="Calibri" w:cs="Calibri"/>
          <w:sz w:val="22"/>
          <w:szCs w:val="22"/>
        </w:rPr>
        <w:t>J</w:t>
      </w:r>
      <w:r w:rsidRPr="00E31858">
        <w:rPr>
          <w:rFonts w:ascii="Calibri" w:hAnsi="Calibri" w:cs="Calibri"/>
          <w:sz w:val="22"/>
          <w:szCs w:val="22"/>
        </w:rPr>
        <w:t>ustice</w:t>
      </w:r>
      <w:r w:rsidR="00CE1EAC" w:rsidRPr="00E31858">
        <w:rPr>
          <w:rFonts w:ascii="Calibri" w:hAnsi="Calibri" w:cs="Calibri"/>
          <w:sz w:val="22"/>
          <w:szCs w:val="22"/>
        </w:rPr>
        <w:t>.</w:t>
      </w:r>
    </w:p>
    <w:p w14:paraId="34691FA4" w14:textId="34C6EF35" w:rsidR="00724BFD" w:rsidRPr="00E31858" w:rsidRDefault="00724BFD" w:rsidP="00953959">
      <w:pPr>
        <w:pStyle w:val="elementtoproof"/>
        <w:numPr>
          <w:ilvl w:val="0"/>
          <w:numId w:val="1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sz w:val="22"/>
          <w:szCs w:val="22"/>
        </w:rPr>
        <w:t>Honouring the legacy of Tyrone Guthrie.</w:t>
      </w:r>
    </w:p>
    <w:p w14:paraId="324804AC" w14:textId="77777777" w:rsidR="005B55FF" w:rsidRPr="00E31858" w:rsidRDefault="005B55FF" w:rsidP="00953959">
      <w:pPr>
        <w:spacing w:line="276" w:lineRule="auto"/>
        <w:rPr>
          <w:rFonts w:eastAsia="Times New Roman"/>
          <w:color w:val="000000"/>
        </w:rPr>
      </w:pPr>
    </w:p>
    <w:p w14:paraId="2DFD066E" w14:textId="5ED1628B" w:rsidR="00E721EF" w:rsidRPr="00E31858" w:rsidRDefault="005B55FF" w:rsidP="00953959">
      <w:pPr>
        <w:spacing w:line="276" w:lineRule="auto"/>
        <w:rPr>
          <w:color w:val="000000"/>
        </w:rPr>
      </w:pPr>
      <w:r w:rsidRPr="00E735EA">
        <w:rPr>
          <w:b/>
          <w:bCs/>
          <w:color w:val="000000"/>
        </w:rPr>
        <w:t>Action Plan</w:t>
      </w:r>
      <w:r w:rsidR="00C53CBC" w:rsidRPr="00E31858">
        <w:rPr>
          <w:b/>
          <w:bCs/>
          <w:color w:val="000000"/>
        </w:rPr>
        <w:br/>
      </w:r>
      <w:r w:rsidRPr="00E31858">
        <w:rPr>
          <w:color w:val="000000"/>
        </w:rPr>
        <w:t>Th</w:t>
      </w:r>
      <w:r w:rsidR="00E721EF" w:rsidRPr="00E31858">
        <w:rPr>
          <w:color w:val="000000"/>
        </w:rPr>
        <w:t>e</w:t>
      </w:r>
      <w:r w:rsidRPr="00E31858">
        <w:rPr>
          <w:color w:val="000000"/>
        </w:rPr>
        <w:t xml:space="preserve"> </w:t>
      </w:r>
      <w:r w:rsidR="002B6244" w:rsidRPr="00E31858">
        <w:rPr>
          <w:color w:val="000000"/>
        </w:rPr>
        <w:t xml:space="preserve">accompanying </w:t>
      </w:r>
      <w:r w:rsidRPr="00E31858">
        <w:rPr>
          <w:color w:val="000000"/>
        </w:rPr>
        <w:t xml:space="preserve">Action Plan outlines the actions </w:t>
      </w:r>
      <w:r w:rsidR="00486470" w:rsidRPr="00E31858">
        <w:rPr>
          <w:color w:val="000000"/>
        </w:rPr>
        <w:t xml:space="preserve">needed to reach </w:t>
      </w:r>
      <w:r w:rsidR="00E721EF" w:rsidRPr="00E31858">
        <w:rPr>
          <w:color w:val="000000"/>
        </w:rPr>
        <w:t xml:space="preserve">the above objectives over </w:t>
      </w:r>
      <w:r w:rsidR="007B6371">
        <w:rPr>
          <w:color w:val="000000"/>
        </w:rPr>
        <w:t xml:space="preserve">the </w:t>
      </w:r>
      <w:r w:rsidR="00E721EF" w:rsidRPr="00E31858">
        <w:rPr>
          <w:color w:val="000000"/>
        </w:rPr>
        <w:t>three</w:t>
      </w:r>
      <w:r w:rsidR="00BF198E" w:rsidRPr="00E31858">
        <w:rPr>
          <w:color w:val="000000"/>
        </w:rPr>
        <w:t>-</w:t>
      </w:r>
      <w:r w:rsidR="00E721EF" w:rsidRPr="00E31858">
        <w:rPr>
          <w:color w:val="000000"/>
        </w:rPr>
        <w:t>year period</w:t>
      </w:r>
      <w:r w:rsidR="007B6371">
        <w:rPr>
          <w:color w:val="000000"/>
        </w:rPr>
        <w:t>,</w:t>
      </w:r>
      <w:r w:rsidR="00E721EF" w:rsidRPr="00E31858">
        <w:rPr>
          <w:color w:val="000000"/>
        </w:rPr>
        <w:t xml:space="preserve"> 2026-2028</w:t>
      </w:r>
      <w:r w:rsidR="00975AD6" w:rsidRPr="00E31858">
        <w:rPr>
          <w:color w:val="000000"/>
        </w:rPr>
        <w:t>.</w:t>
      </w:r>
    </w:p>
    <w:p w14:paraId="5BF55982" w14:textId="77777777" w:rsidR="005B55FF" w:rsidRPr="00E31858" w:rsidRDefault="005B55FF" w:rsidP="00953959">
      <w:pPr>
        <w:pStyle w:val="elementtoproof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594341D" w14:textId="49895817" w:rsidR="0000084D" w:rsidRPr="00E31858" w:rsidRDefault="0000084D" w:rsidP="00953959">
      <w:pPr>
        <w:pStyle w:val="elementtoproof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Sharing</w:t>
      </w:r>
    </w:p>
    <w:p w14:paraId="02BDBD0B" w14:textId="5A5F356C" w:rsidR="002B208D" w:rsidRPr="00E31858" w:rsidRDefault="0000084D" w:rsidP="00953959">
      <w:pPr>
        <w:pStyle w:val="elementtoproof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 xml:space="preserve">The commitments and actions in this </w:t>
      </w:r>
      <w:r w:rsidR="00BF198E" w:rsidRPr="00E31858">
        <w:rPr>
          <w:rFonts w:ascii="Calibri" w:hAnsi="Calibri" w:cs="Calibri"/>
          <w:color w:val="000000"/>
          <w:sz w:val="22"/>
          <w:szCs w:val="22"/>
        </w:rPr>
        <w:t>Climate Action P</w:t>
      </w:r>
      <w:r w:rsidRPr="00E31858">
        <w:rPr>
          <w:rFonts w:ascii="Calibri" w:hAnsi="Calibri" w:cs="Calibri"/>
          <w:color w:val="000000"/>
          <w:sz w:val="22"/>
          <w:szCs w:val="22"/>
        </w:rPr>
        <w:t>olicy</w:t>
      </w:r>
      <w:r w:rsidR="00BF198E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153E7" w:rsidRPr="00E31858">
        <w:rPr>
          <w:rFonts w:ascii="Calibri" w:hAnsi="Calibri" w:cs="Calibri"/>
          <w:color w:val="000000"/>
          <w:sz w:val="22"/>
          <w:szCs w:val="22"/>
        </w:rPr>
        <w:t>&amp;</w:t>
      </w:r>
      <w:r w:rsidR="00BF198E" w:rsidRPr="00E31858">
        <w:rPr>
          <w:rFonts w:ascii="Calibri" w:hAnsi="Calibri" w:cs="Calibri"/>
          <w:color w:val="000000"/>
          <w:sz w:val="22"/>
          <w:szCs w:val="22"/>
        </w:rPr>
        <w:t xml:space="preserve"> Plan</w:t>
      </w:r>
      <w:r w:rsidRPr="00E31858">
        <w:rPr>
          <w:rFonts w:ascii="Calibri" w:hAnsi="Calibri" w:cs="Calibri"/>
          <w:color w:val="000000"/>
          <w:sz w:val="22"/>
          <w:szCs w:val="22"/>
        </w:rPr>
        <w:t xml:space="preserve"> will be agreed with the in-House team at Operations Meetings </w:t>
      </w:r>
      <w:r w:rsidR="001F2D39" w:rsidRPr="00E31858">
        <w:rPr>
          <w:rFonts w:ascii="Calibri" w:hAnsi="Calibri" w:cs="Calibri"/>
          <w:color w:val="000000"/>
          <w:sz w:val="22"/>
          <w:szCs w:val="22"/>
        </w:rPr>
        <w:t>and</w:t>
      </w:r>
      <w:r w:rsidR="00440DEC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31858">
        <w:rPr>
          <w:rFonts w:ascii="Calibri" w:hAnsi="Calibri" w:cs="Calibri"/>
          <w:color w:val="000000"/>
          <w:sz w:val="22"/>
          <w:szCs w:val="22"/>
        </w:rPr>
        <w:t>the Board</w:t>
      </w:r>
      <w:r w:rsidR="001D4CD2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153E7" w:rsidRPr="00E31858">
        <w:rPr>
          <w:rFonts w:ascii="Calibri" w:hAnsi="Calibri" w:cs="Calibri"/>
          <w:color w:val="000000"/>
          <w:sz w:val="22"/>
          <w:szCs w:val="22"/>
        </w:rPr>
        <w:t xml:space="preserve">at Board Meetings. </w:t>
      </w:r>
      <w:r w:rsidR="002B208D" w:rsidRPr="00E31858">
        <w:rPr>
          <w:rFonts w:ascii="Calibri" w:hAnsi="Calibri" w:cs="Calibri"/>
          <w:color w:val="000000"/>
          <w:sz w:val="22"/>
          <w:szCs w:val="22"/>
        </w:rPr>
        <w:t>Climate action will be</w:t>
      </w:r>
      <w:r w:rsidR="009153E7" w:rsidRPr="00E31858">
        <w:rPr>
          <w:rFonts w:ascii="Calibri" w:hAnsi="Calibri" w:cs="Calibri"/>
          <w:color w:val="000000"/>
          <w:sz w:val="22"/>
          <w:szCs w:val="22"/>
        </w:rPr>
        <w:t xml:space="preserve"> on all meeting agendas.</w:t>
      </w:r>
      <w:r w:rsidR="001D5A4F" w:rsidRPr="00E3185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06E6D" w:rsidRPr="00E31858">
        <w:rPr>
          <w:rFonts w:ascii="Calibri" w:hAnsi="Calibri" w:cs="Calibri"/>
          <w:color w:val="000000"/>
          <w:sz w:val="22"/>
          <w:szCs w:val="22"/>
        </w:rPr>
        <w:t>The Tyrone Guthrie Centre Green Team</w:t>
      </w:r>
      <w:r w:rsidR="009153E7" w:rsidRPr="00E31858">
        <w:rPr>
          <w:rFonts w:ascii="Calibri" w:hAnsi="Calibri" w:cs="Calibri"/>
          <w:color w:val="000000"/>
          <w:sz w:val="22"/>
          <w:szCs w:val="22"/>
        </w:rPr>
        <w:t xml:space="preserve"> will engage with</w:t>
      </w:r>
      <w:r w:rsidR="002B208D" w:rsidRPr="00E31858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06E6D" w:rsidRPr="00E31858">
        <w:rPr>
          <w:rFonts w:ascii="Calibri" w:hAnsi="Calibri" w:cs="Calibri"/>
          <w:color w:val="000000"/>
          <w:sz w:val="22"/>
          <w:szCs w:val="22"/>
        </w:rPr>
        <w:t xml:space="preserve">inform, </w:t>
      </w:r>
      <w:r w:rsidR="002B208D" w:rsidRPr="00E31858">
        <w:rPr>
          <w:rFonts w:ascii="Calibri" w:hAnsi="Calibri" w:cs="Calibri"/>
          <w:color w:val="000000"/>
          <w:sz w:val="22"/>
          <w:szCs w:val="22"/>
        </w:rPr>
        <w:t>and seek input from</w:t>
      </w:r>
      <w:r w:rsidR="009153E7" w:rsidRPr="00E31858">
        <w:rPr>
          <w:rFonts w:ascii="Calibri" w:hAnsi="Calibri" w:cs="Calibri"/>
          <w:color w:val="000000"/>
          <w:sz w:val="22"/>
          <w:szCs w:val="22"/>
        </w:rPr>
        <w:t xml:space="preserve"> r</w:t>
      </w:r>
      <w:r w:rsidRPr="00E31858">
        <w:rPr>
          <w:rFonts w:ascii="Calibri" w:hAnsi="Calibri" w:cs="Calibri"/>
          <w:color w:val="000000"/>
          <w:sz w:val="22"/>
          <w:szCs w:val="22"/>
        </w:rPr>
        <w:t>esidents, partners and funders</w:t>
      </w:r>
      <w:r w:rsidR="00B06E6D" w:rsidRPr="00E31858">
        <w:rPr>
          <w:rFonts w:ascii="Calibri" w:hAnsi="Calibri" w:cs="Calibri"/>
          <w:color w:val="000000"/>
          <w:sz w:val="22"/>
          <w:szCs w:val="22"/>
        </w:rPr>
        <w:t xml:space="preserve"> over the lifetime of the policy</w:t>
      </w:r>
      <w:r w:rsidR="002B208D" w:rsidRPr="00E31858"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E31858">
        <w:rPr>
          <w:rFonts w:ascii="Calibri" w:hAnsi="Calibri" w:cs="Calibri"/>
          <w:color w:val="000000"/>
          <w:sz w:val="22"/>
          <w:szCs w:val="22"/>
        </w:rPr>
        <w:t>We will continue to share progress on our website.</w:t>
      </w:r>
    </w:p>
    <w:p w14:paraId="27693494" w14:textId="77777777" w:rsidR="0000084D" w:rsidRPr="00E31858" w:rsidRDefault="0000084D" w:rsidP="00953959">
      <w:pPr>
        <w:pStyle w:val="elementtoproof"/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14:paraId="58E483CD" w14:textId="3D2167B4" w:rsidR="005B55FF" w:rsidRPr="00E31858" w:rsidRDefault="005B55FF" w:rsidP="00953959">
      <w:pPr>
        <w:pStyle w:val="elementtoproof"/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Review</w:t>
      </w:r>
    </w:p>
    <w:p w14:paraId="2E2CE3FB" w14:textId="3EC7CEEC" w:rsidR="005B55FF" w:rsidRPr="00E31858" w:rsidRDefault="006F6657" w:rsidP="00953959">
      <w:pPr>
        <w:spacing w:line="276" w:lineRule="auto"/>
        <w:rPr>
          <w:rFonts w:eastAsia="Times New Roman"/>
          <w:color w:val="000000"/>
        </w:rPr>
      </w:pPr>
      <w:r w:rsidRPr="00E31858">
        <w:rPr>
          <w:color w:val="000000"/>
        </w:rPr>
        <w:t>Th</w:t>
      </w:r>
      <w:r w:rsidR="00B34EED" w:rsidRPr="00E31858">
        <w:rPr>
          <w:color w:val="000000"/>
        </w:rPr>
        <w:t xml:space="preserve">is </w:t>
      </w:r>
      <w:r w:rsidRPr="00E31858">
        <w:rPr>
          <w:color w:val="000000"/>
        </w:rPr>
        <w:t xml:space="preserve">policy </w:t>
      </w:r>
      <w:r w:rsidR="00B34EED" w:rsidRPr="00E31858">
        <w:rPr>
          <w:color w:val="000000"/>
        </w:rPr>
        <w:t xml:space="preserve">covers a three-year period, </w:t>
      </w:r>
      <w:r w:rsidRPr="00E31858">
        <w:rPr>
          <w:color w:val="000000"/>
        </w:rPr>
        <w:t>mid-2025 to 2028.</w:t>
      </w:r>
      <w:r w:rsidR="00C5367E">
        <w:rPr>
          <w:color w:val="000000"/>
        </w:rPr>
        <w:t xml:space="preserve"> </w:t>
      </w:r>
      <w:r w:rsidR="00634B67" w:rsidRPr="00E31858">
        <w:rPr>
          <w:color w:val="000000"/>
        </w:rPr>
        <w:t xml:space="preserve">It </w:t>
      </w:r>
      <w:r w:rsidRPr="00E31858">
        <w:rPr>
          <w:color w:val="000000"/>
        </w:rPr>
        <w:t>will be reviewed mid-term at the end of 202</w:t>
      </w:r>
      <w:r w:rsidR="00C12652" w:rsidRPr="00E31858">
        <w:rPr>
          <w:color w:val="000000"/>
        </w:rPr>
        <w:t>6</w:t>
      </w:r>
      <w:r w:rsidR="00634B67" w:rsidRPr="00E31858">
        <w:rPr>
          <w:color w:val="000000"/>
        </w:rPr>
        <w:t xml:space="preserve">, </w:t>
      </w:r>
      <w:r w:rsidR="00C12652" w:rsidRPr="00E31858">
        <w:rPr>
          <w:color w:val="000000"/>
        </w:rPr>
        <w:t>include</w:t>
      </w:r>
      <w:r w:rsidRPr="00E31858">
        <w:rPr>
          <w:color w:val="000000"/>
        </w:rPr>
        <w:t xml:space="preserve"> a review of targets achieved</w:t>
      </w:r>
      <w:r w:rsidR="00634B67" w:rsidRPr="00E31858">
        <w:rPr>
          <w:color w:val="000000"/>
        </w:rPr>
        <w:t>,</w:t>
      </w:r>
      <w:r w:rsidRPr="00E31858">
        <w:rPr>
          <w:color w:val="000000"/>
        </w:rPr>
        <w:t xml:space="preserve"> and </w:t>
      </w:r>
      <w:r w:rsidR="00C12652" w:rsidRPr="00E31858">
        <w:rPr>
          <w:color w:val="000000"/>
        </w:rPr>
        <w:t xml:space="preserve">consider </w:t>
      </w:r>
      <w:r w:rsidRPr="00E31858">
        <w:rPr>
          <w:color w:val="000000"/>
        </w:rPr>
        <w:t>any new actions necessary.</w:t>
      </w:r>
      <w:r w:rsidR="0000084D" w:rsidRPr="00E31858">
        <w:rPr>
          <w:color w:val="000000"/>
        </w:rPr>
        <w:t xml:space="preserve"> The Action Plan will b</w:t>
      </w:r>
      <w:r w:rsidR="00CA7D98">
        <w:rPr>
          <w:color w:val="000000"/>
        </w:rPr>
        <w:t>e</w:t>
      </w:r>
      <w:r w:rsidR="00020E62">
        <w:rPr>
          <w:color w:val="000000"/>
        </w:rPr>
        <w:t xml:space="preserve"> </w:t>
      </w:r>
      <w:r w:rsidR="0000084D" w:rsidRPr="00E31858">
        <w:rPr>
          <w:color w:val="000000"/>
        </w:rPr>
        <w:t xml:space="preserve">a live </w:t>
      </w:r>
      <w:r w:rsidR="00590469" w:rsidRPr="00E31858">
        <w:rPr>
          <w:color w:val="000000"/>
        </w:rPr>
        <w:t>docu</w:t>
      </w:r>
      <w:r w:rsidR="00590469">
        <w:rPr>
          <w:color w:val="000000"/>
        </w:rPr>
        <w:t>m</w:t>
      </w:r>
      <w:r w:rsidR="00590469" w:rsidRPr="00E31858">
        <w:rPr>
          <w:color w:val="000000"/>
        </w:rPr>
        <w:t>ent</w:t>
      </w:r>
      <w:r w:rsidR="00590469">
        <w:rPr>
          <w:color w:val="000000"/>
        </w:rPr>
        <w:t xml:space="preserve"> and</w:t>
      </w:r>
      <w:r w:rsidR="00020E62">
        <w:rPr>
          <w:color w:val="000000"/>
        </w:rPr>
        <w:t xml:space="preserve"> </w:t>
      </w:r>
      <w:r w:rsidR="00031BF3" w:rsidRPr="00E31858">
        <w:rPr>
          <w:color w:val="000000"/>
        </w:rPr>
        <w:t xml:space="preserve">regularly </w:t>
      </w:r>
      <w:r w:rsidR="0000084D" w:rsidRPr="00E31858">
        <w:rPr>
          <w:color w:val="000000"/>
        </w:rPr>
        <w:t>updated.</w:t>
      </w:r>
    </w:p>
    <w:p w14:paraId="0FCB59B0" w14:textId="77777777" w:rsidR="008035E4" w:rsidRPr="00E31858" w:rsidRDefault="008035E4" w:rsidP="00953959">
      <w:pPr>
        <w:pStyle w:val="elementtoproof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6F8BA10" w14:textId="0454B036" w:rsidR="008035E4" w:rsidRPr="00E31858" w:rsidRDefault="0000084D" w:rsidP="00953959">
      <w:pPr>
        <w:pStyle w:val="elementtoproof"/>
        <w:spacing w:line="276" w:lineRule="auto"/>
        <w:rPr>
          <w:rFonts w:ascii="Calibri" w:hAnsi="Calibri" w:cs="Calibri"/>
          <w:sz w:val="22"/>
          <w:szCs w:val="22"/>
        </w:rPr>
      </w:pPr>
      <w:r w:rsidRPr="00E31858">
        <w:rPr>
          <w:rFonts w:ascii="Calibri" w:hAnsi="Calibri" w:cs="Calibri"/>
          <w:b/>
          <w:bCs/>
          <w:color w:val="000000"/>
          <w:sz w:val="22"/>
          <w:szCs w:val="22"/>
        </w:rPr>
        <w:t>Acknowledgements</w:t>
      </w:r>
    </w:p>
    <w:p w14:paraId="6E48F421" w14:textId="3B2C0EA2" w:rsidR="008035E4" w:rsidRPr="00E31858" w:rsidRDefault="008035E4" w:rsidP="00953959">
      <w:pPr>
        <w:pStyle w:val="elementtoproof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31858">
        <w:rPr>
          <w:rFonts w:ascii="Calibri" w:hAnsi="Calibri" w:cs="Calibri"/>
          <w:color w:val="000000"/>
          <w:sz w:val="22"/>
          <w:szCs w:val="22"/>
        </w:rPr>
        <w:t>The Tyrone Guthrie Centre acknowledges the resources provided by the following organisations: Performing Arts For</w:t>
      </w:r>
      <w:r w:rsidR="00E1190E" w:rsidRPr="00E31858">
        <w:rPr>
          <w:rFonts w:ascii="Calibri" w:hAnsi="Calibri" w:cs="Calibri"/>
          <w:color w:val="000000"/>
          <w:sz w:val="22"/>
          <w:szCs w:val="22"/>
        </w:rPr>
        <w:t>u</w:t>
      </w:r>
      <w:r w:rsidRPr="00E31858">
        <w:rPr>
          <w:rFonts w:ascii="Calibri" w:hAnsi="Calibri" w:cs="Calibri"/>
          <w:color w:val="000000"/>
          <w:sz w:val="22"/>
          <w:szCs w:val="22"/>
        </w:rPr>
        <w:t>m</w:t>
      </w:r>
      <w:r w:rsidR="00E1190E" w:rsidRPr="00E31858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E31858">
        <w:rPr>
          <w:rFonts w:ascii="Calibri" w:hAnsi="Calibri" w:cs="Calibri"/>
          <w:color w:val="000000"/>
          <w:sz w:val="22"/>
          <w:szCs w:val="22"/>
        </w:rPr>
        <w:t xml:space="preserve">the Green Arts Initiative Ireland and their Irish Edition of the Theatre Green Book, </w:t>
      </w:r>
      <w:r w:rsidR="0053218E" w:rsidRPr="00E31858">
        <w:rPr>
          <w:rFonts w:ascii="Calibri" w:hAnsi="Calibri" w:cs="Calibri"/>
          <w:color w:val="000000"/>
          <w:sz w:val="22"/>
          <w:szCs w:val="22"/>
        </w:rPr>
        <w:t>t</w:t>
      </w:r>
      <w:r w:rsidRPr="00E31858">
        <w:rPr>
          <w:rFonts w:ascii="Calibri" w:hAnsi="Calibri" w:cs="Calibri"/>
          <w:color w:val="000000"/>
          <w:sz w:val="22"/>
          <w:szCs w:val="22"/>
        </w:rPr>
        <w:t>he Arts Council of Ireland</w:t>
      </w:r>
      <w:r w:rsidR="00634B67" w:rsidRPr="00E31858">
        <w:rPr>
          <w:rFonts w:ascii="Calibri" w:hAnsi="Calibri" w:cs="Calibri"/>
          <w:color w:val="000000"/>
          <w:sz w:val="22"/>
          <w:szCs w:val="22"/>
        </w:rPr>
        <w:t xml:space="preserve">’s </w:t>
      </w:r>
      <w:r w:rsidRPr="00E31858">
        <w:rPr>
          <w:rFonts w:ascii="Calibri" w:hAnsi="Calibri" w:cs="Calibri"/>
          <w:color w:val="000000"/>
          <w:sz w:val="22"/>
          <w:szCs w:val="22"/>
        </w:rPr>
        <w:t>Climate Action Policy Consultation and Training Resources, Native Events</w:t>
      </w:r>
      <w:r w:rsidR="00C57459" w:rsidRPr="00E31858">
        <w:rPr>
          <w:rFonts w:ascii="Calibri" w:hAnsi="Calibri" w:cs="Calibri"/>
          <w:color w:val="000000"/>
          <w:sz w:val="22"/>
          <w:szCs w:val="22"/>
        </w:rPr>
        <w:t>,</w:t>
      </w:r>
      <w:r w:rsidRPr="00E31858">
        <w:rPr>
          <w:rFonts w:ascii="Calibri" w:hAnsi="Calibri" w:cs="Calibri"/>
          <w:color w:val="000000"/>
          <w:sz w:val="22"/>
          <w:szCs w:val="22"/>
        </w:rPr>
        <w:t xml:space="preserve"> and Julie’s Bicycle </w:t>
      </w:r>
    </w:p>
    <w:p w14:paraId="7FCA7C56" w14:textId="77777777" w:rsidR="008035E4" w:rsidRPr="00E31858" w:rsidRDefault="008035E4" w:rsidP="00953959">
      <w:pPr>
        <w:pStyle w:val="elementtoproof"/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3209"/>
      </w:tblGrid>
      <w:tr w:rsidR="008035E4" w:rsidRPr="00E31858" w14:paraId="73E36FB1" w14:textId="77777777" w:rsidTr="00D63AF9">
        <w:tc>
          <w:tcPr>
            <w:tcW w:w="1980" w:type="dxa"/>
          </w:tcPr>
          <w:p w14:paraId="1610F43E" w14:textId="77777777" w:rsidR="008035E4" w:rsidRPr="00E31858" w:rsidRDefault="008035E4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Date</w:t>
            </w:r>
          </w:p>
        </w:tc>
        <w:tc>
          <w:tcPr>
            <w:tcW w:w="3827" w:type="dxa"/>
          </w:tcPr>
          <w:p w14:paraId="2376B1E3" w14:textId="77777777" w:rsidR="008035E4" w:rsidRPr="00E31858" w:rsidRDefault="008035E4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Draft</w:t>
            </w:r>
          </w:p>
        </w:tc>
        <w:tc>
          <w:tcPr>
            <w:tcW w:w="3209" w:type="dxa"/>
          </w:tcPr>
          <w:p w14:paraId="1B931042" w14:textId="77777777" w:rsidR="008035E4" w:rsidRPr="00E31858" w:rsidRDefault="008035E4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Status</w:t>
            </w:r>
          </w:p>
        </w:tc>
      </w:tr>
      <w:tr w:rsidR="008035E4" w:rsidRPr="00E31858" w14:paraId="1D3ADADD" w14:textId="77777777" w:rsidTr="00D63AF9">
        <w:tc>
          <w:tcPr>
            <w:tcW w:w="1980" w:type="dxa"/>
          </w:tcPr>
          <w:p w14:paraId="7740D095" w14:textId="77777777" w:rsidR="008035E4" w:rsidRPr="00E31858" w:rsidRDefault="008035E4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24 March 2025</w:t>
            </w:r>
          </w:p>
        </w:tc>
        <w:tc>
          <w:tcPr>
            <w:tcW w:w="3827" w:type="dxa"/>
          </w:tcPr>
          <w:p w14:paraId="0C8EEAEE" w14:textId="62D59F9A" w:rsidR="008035E4" w:rsidRPr="00E31858" w:rsidRDefault="00F4796A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Policy f</w:t>
            </w:r>
            <w:r w:rsidR="008035E4" w:rsidRPr="00E31858">
              <w:rPr>
                <w:rFonts w:eastAsia="Times New Roman"/>
                <w:color w:val="000000"/>
              </w:rPr>
              <w:t xml:space="preserve">or review by </w:t>
            </w:r>
            <w:r w:rsidR="00020E62">
              <w:rPr>
                <w:rFonts w:eastAsia="Times New Roman"/>
                <w:color w:val="000000"/>
              </w:rPr>
              <w:t xml:space="preserve">TGC </w:t>
            </w:r>
            <w:r w:rsidR="008035E4" w:rsidRPr="00E31858">
              <w:rPr>
                <w:rFonts w:eastAsia="Times New Roman"/>
                <w:color w:val="000000"/>
              </w:rPr>
              <w:t>Board after 24 March 2025 board meeting.</w:t>
            </w:r>
          </w:p>
        </w:tc>
        <w:tc>
          <w:tcPr>
            <w:tcW w:w="3209" w:type="dxa"/>
          </w:tcPr>
          <w:p w14:paraId="61D7573E" w14:textId="77777777" w:rsidR="008035E4" w:rsidRPr="00E31858" w:rsidRDefault="008035E4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Draft</w:t>
            </w:r>
          </w:p>
        </w:tc>
      </w:tr>
      <w:tr w:rsidR="008035E4" w:rsidRPr="00E31858" w14:paraId="72FDB50B" w14:textId="77777777" w:rsidTr="00D63AF9">
        <w:tc>
          <w:tcPr>
            <w:tcW w:w="1980" w:type="dxa"/>
          </w:tcPr>
          <w:p w14:paraId="75EB14FE" w14:textId="2B8DFE77" w:rsidR="008035E4" w:rsidRPr="00E31858" w:rsidRDefault="001E6103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24 April</w:t>
            </w:r>
            <w:r w:rsidR="00AA7847" w:rsidRPr="00E31858">
              <w:rPr>
                <w:rFonts w:eastAsia="Times New Roman"/>
                <w:color w:val="000000"/>
              </w:rPr>
              <w:t xml:space="preserve"> 2025</w:t>
            </w:r>
          </w:p>
        </w:tc>
        <w:tc>
          <w:tcPr>
            <w:tcW w:w="3827" w:type="dxa"/>
          </w:tcPr>
          <w:p w14:paraId="569143C4" w14:textId="26F7DAAD" w:rsidR="008035E4" w:rsidRPr="00E31858" w:rsidRDefault="001E6103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Action Plan </w:t>
            </w:r>
            <w:r w:rsidR="008E4B70" w:rsidRPr="00E31858">
              <w:rPr>
                <w:rFonts w:eastAsia="Times New Roman"/>
                <w:color w:val="000000"/>
              </w:rPr>
              <w:t>in line with objectives</w:t>
            </w:r>
            <w:r w:rsidR="00F4796A" w:rsidRPr="00E3185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209" w:type="dxa"/>
          </w:tcPr>
          <w:p w14:paraId="1DE19AD6" w14:textId="5CC33CD5" w:rsidR="001E6103" w:rsidRPr="00E31858" w:rsidRDefault="00D63AF9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Draft 2</w:t>
            </w:r>
          </w:p>
        </w:tc>
      </w:tr>
      <w:tr w:rsidR="007008FB" w:rsidRPr="00E31858" w14:paraId="08CFB892" w14:textId="77777777" w:rsidTr="00D63AF9">
        <w:tc>
          <w:tcPr>
            <w:tcW w:w="1980" w:type="dxa"/>
          </w:tcPr>
          <w:p w14:paraId="3AF3AED7" w14:textId="19817AB9" w:rsidR="007008FB" w:rsidRPr="00E31858" w:rsidRDefault="007008FB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December 2025</w:t>
            </w:r>
          </w:p>
        </w:tc>
        <w:tc>
          <w:tcPr>
            <w:tcW w:w="3827" w:type="dxa"/>
          </w:tcPr>
          <w:p w14:paraId="31873F41" w14:textId="7B696631" w:rsidR="007008FB" w:rsidRPr="00E31858" w:rsidRDefault="007008FB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Revised Climate Action Policy &amp; Plan</w:t>
            </w:r>
            <w:r w:rsidR="00020E62">
              <w:rPr>
                <w:rFonts w:eastAsia="Times New Roman"/>
                <w:color w:val="000000"/>
              </w:rPr>
              <w:t xml:space="preserve"> for Board Review</w:t>
            </w:r>
            <w:r w:rsidR="00F4796A" w:rsidRPr="00E3185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209" w:type="dxa"/>
          </w:tcPr>
          <w:p w14:paraId="2C926F97" w14:textId="745F5FA1" w:rsidR="007008FB" w:rsidRPr="00E31858" w:rsidRDefault="007008FB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Draft</w:t>
            </w:r>
            <w:r w:rsidR="008D55DE">
              <w:rPr>
                <w:rFonts w:eastAsia="Times New Roman"/>
                <w:color w:val="000000"/>
              </w:rPr>
              <w:t>s</w:t>
            </w:r>
            <w:r w:rsidRPr="00E31858">
              <w:rPr>
                <w:rFonts w:eastAsia="Times New Roman"/>
                <w:color w:val="000000"/>
              </w:rPr>
              <w:t xml:space="preserve"> 3</w:t>
            </w:r>
            <w:r w:rsidR="00484E87">
              <w:rPr>
                <w:rFonts w:eastAsia="Times New Roman"/>
                <w:color w:val="000000"/>
              </w:rPr>
              <w:t xml:space="preserve"> and 4</w:t>
            </w:r>
          </w:p>
        </w:tc>
      </w:tr>
      <w:tr w:rsidR="00020E62" w:rsidRPr="00E31858" w14:paraId="0626E80C" w14:textId="77777777" w:rsidTr="00D63AF9">
        <w:tc>
          <w:tcPr>
            <w:tcW w:w="1980" w:type="dxa"/>
          </w:tcPr>
          <w:p w14:paraId="6F2A9CFD" w14:textId="1325DB40" w:rsidR="00020E62" w:rsidRPr="00E31858" w:rsidRDefault="00020E62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June 2026</w:t>
            </w:r>
          </w:p>
        </w:tc>
        <w:tc>
          <w:tcPr>
            <w:tcW w:w="3827" w:type="dxa"/>
          </w:tcPr>
          <w:p w14:paraId="50D59510" w14:textId="45DA50D9" w:rsidR="00020E62" w:rsidRPr="00E31858" w:rsidRDefault="00020E62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Climate Action Policy and Plan </w:t>
            </w:r>
          </w:p>
        </w:tc>
        <w:tc>
          <w:tcPr>
            <w:tcW w:w="3209" w:type="dxa"/>
          </w:tcPr>
          <w:p w14:paraId="2CC46A18" w14:textId="21D9FE90" w:rsidR="00020E62" w:rsidRPr="00E31858" w:rsidRDefault="00020E62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Draft </w:t>
            </w:r>
            <w:r w:rsidR="00484E87">
              <w:rPr>
                <w:rFonts w:eastAsia="Times New Roman"/>
                <w:color w:val="000000"/>
              </w:rPr>
              <w:t>5</w:t>
            </w:r>
          </w:p>
        </w:tc>
      </w:tr>
    </w:tbl>
    <w:p w14:paraId="75D9935E" w14:textId="77777777" w:rsidR="00D63AF9" w:rsidRPr="00E31858" w:rsidRDefault="00D63AF9" w:rsidP="00953959">
      <w:pPr>
        <w:spacing w:line="276" w:lineRule="auto"/>
        <w:rPr>
          <w:rFonts w:eastAsia="Times New Roman"/>
          <w:b/>
          <w:bCs/>
          <w:color w:val="000000"/>
        </w:rPr>
      </w:pPr>
    </w:p>
    <w:p w14:paraId="50628DED" w14:textId="77777777" w:rsidR="00D63AF9" w:rsidRPr="00E31858" w:rsidRDefault="00D63AF9" w:rsidP="00953959">
      <w:pPr>
        <w:spacing w:line="276" w:lineRule="auto"/>
        <w:rPr>
          <w:rFonts w:eastAsia="Times New Roman"/>
          <w:b/>
          <w:bCs/>
          <w:color w:val="000000"/>
        </w:rPr>
      </w:pPr>
    </w:p>
    <w:p w14:paraId="718E9E35" w14:textId="77777777" w:rsidR="00A66F17" w:rsidRPr="00E31858" w:rsidRDefault="00A66F17" w:rsidP="00953959">
      <w:pPr>
        <w:spacing w:line="276" w:lineRule="auto"/>
        <w:rPr>
          <w:rFonts w:eastAsia="Times New Roman"/>
          <w:color w:val="000000"/>
        </w:rPr>
        <w:sectPr w:rsidR="00A66F17" w:rsidRPr="00E31858" w:rsidSect="005B55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F3BF131" w14:textId="77777777" w:rsidR="00E31858" w:rsidRPr="00672095" w:rsidRDefault="00E31858" w:rsidP="00953959">
      <w:pPr>
        <w:spacing w:line="276" w:lineRule="auto"/>
        <w:rPr>
          <w:rFonts w:eastAsia="Times New Roman"/>
          <w:b/>
          <w:bCs/>
          <w:color w:val="000000"/>
          <w:sz w:val="28"/>
          <w:szCs w:val="28"/>
        </w:rPr>
      </w:pPr>
      <w:r w:rsidRPr="00672095">
        <w:rPr>
          <w:rFonts w:eastAsia="Times New Roman"/>
          <w:b/>
          <w:bCs/>
          <w:color w:val="000000"/>
          <w:sz w:val="28"/>
          <w:szCs w:val="28"/>
        </w:rPr>
        <w:lastRenderedPageBreak/>
        <w:t>Action Plan</w:t>
      </w:r>
    </w:p>
    <w:p w14:paraId="118EDBCF" w14:textId="16021719" w:rsidR="00B80B77" w:rsidRPr="00E31858" w:rsidRDefault="00B80B77" w:rsidP="00953959">
      <w:pPr>
        <w:spacing w:line="276" w:lineRule="auto"/>
        <w:rPr>
          <w:rFonts w:eastAsia="Times New Roman"/>
          <w:color w:val="000000"/>
        </w:rPr>
      </w:pPr>
      <w:r w:rsidRPr="00E31858">
        <w:rPr>
          <w:rFonts w:eastAsia="Times New Roman"/>
          <w:color w:val="000000"/>
        </w:rPr>
        <w:t xml:space="preserve">There </w:t>
      </w:r>
      <w:proofErr w:type="gramStart"/>
      <w:r w:rsidRPr="00E31858">
        <w:rPr>
          <w:rFonts w:eastAsia="Times New Roman"/>
          <w:color w:val="000000"/>
        </w:rPr>
        <w:t>is</w:t>
      </w:r>
      <w:proofErr w:type="gramEnd"/>
      <w:r w:rsidRPr="00E31858">
        <w:rPr>
          <w:rFonts w:eastAsia="Times New Roman"/>
          <w:color w:val="000000"/>
        </w:rPr>
        <w:t xml:space="preserve"> a renewed commitment and urgency around the Tyrone Guthrie Centre moving to best environmental practices and focusing the Centre's Team effort</w:t>
      </w:r>
      <w:r w:rsidR="00865386">
        <w:rPr>
          <w:rFonts w:eastAsia="Times New Roman"/>
          <w:color w:val="000000"/>
        </w:rPr>
        <w:t>s</w:t>
      </w:r>
      <w:r w:rsidRPr="00E31858">
        <w:rPr>
          <w:rFonts w:eastAsia="Times New Roman"/>
          <w:color w:val="000000"/>
        </w:rPr>
        <w:t xml:space="preserve"> on increasing the energy efficiency of its buildings, the sustainability of the Centre's operations, as well as looking at promoting environmentally sustainable options to stakeholders and guests/residents. </w:t>
      </w:r>
    </w:p>
    <w:p w14:paraId="74A42601" w14:textId="77777777" w:rsidR="00AE5805" w:rsidRPr="00E31858" w:rsidRDefault="00AE5805" w:rsidP="00953959">
      <w:pPr>
        <w:spacing w:line="276" w:lineRule="auto"/>
        <w:rPr>
          <w:rFonts w:eastAsia="Times New Roman"/>
          <w:color w:val="000000"/>
        </w:rPr>
      </w:pPr>
    </w:p>
    <w:p w14:paraId="464DC007" w14:textId="3230767E" w:rsidR="00A66F17" w:rsidRPr="00E31858" w:rsidRDefault="00E735EA" w:rsidP="00953959">
      <w:pPr>
        <w:spacing w:line="276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 first few objectives are </w:t>
      </w:r>
      <w:r w:rsidR="00D63AF9" w:rsidRPr="00E31858">
        <w:rPr>
          <w:rFonts w:eastAsia="Times New Roman"/>
          <w:color w:val="000000"/>
        </w:rPr>
        <w:t>about energy efficiency and effective building management systems</w:t>
      </w:r>
      <w:r w:rsidR="001A0EBD" w:rsidRPr="00E31858">
        <w:rPr>
          <w:rFonts w:eastAsia="Times New Roman"/>
          <w:color w:val="000000"/>
        </w:rPr>
        <w:t>,</w:t>
      </w:r>
      <w:r w:rsidR="00D63AF9" w:rsidRPr="00E31858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the next </w:t>
      </w:r>
      <w:r w:rsidR="00EF5F9D">
        <w:rPr>
          <w:rFonts w:eastAsia="Times New Roman"/>
          <w:color w:val="000000"/>
        </w:rPr>
        <w:t>few are</w:t>
      </w:r>
      <w:r w:rsidR="00D63AF9" w:rsidRPr="00E31858">
        <w:rPr>
          <w:rFonts w:eastAsia="Times New Roman"/>
          <w:color w:val="000000"/>
        </w:rPr>
        <w:t xml:space="preserve"> about managing operations including resources, digital activities, </w:t>
      </w:r>
      <w:r w:rsidR="005C0681">
        <w:rPr>
          <w:rFonts w:eastAsia="Times New Roman"/>
          <w:color w:val="000000"/>
        </w:rPr>
        <w:t xml:space="preserve">and </w:t>
      </w:r>
      <w:r w:rsidR="00D63AF9" w:rsidRPr="00E31858">
        <w:rPr>
          <w:rFonts w:eastAsia="Times New Roman"/>
          <w:color w:val="000000"/>
        </w:rPr>
        <w:t>catering</w:t>
      </w:r>
      <w:r w:rsidR="0052557E">
        <w:rPr>
          <w:rFonts w:eastAsia="Times New Roman"/>
          <w:color w:val="000000"/>
        </w:rPr>
        <w:t xml:space="preserve"> </w:t>
      </w:r>
      <w:r w:rsidR="005C0681">
        <w:rPr>
          <w:rFonts w:eastAsia="Times New Roman"/>
          <w:color w:val="000000"/>
        </w:rPr>
        <w:t>led by a Green Team</w:t>
      </w:r>
      <w:r w:rsidR="002D71F9">
        <w:rPr>
          <w:rFonts w:eastAsia="Times New Roman"/>
          <w:color w:val="000000"/>
        </w:rPr>
        <w:t xml:space="preserve"> informing</w:t>
      </w:r>
      <w:r w:rsidR="005C0681" w:rsidRPr="00E31858">
        <w:rPr>
          <w:rFonts w:eastAsia="Times New Roman"/>
          <w:color w:val="000000"/>
        </w:rPr>
        <w:t xml:space="preserve"> policy and </w:t>
      </w:r>
      <w:r w:rsidR="005C0681">
        <w:rPr>
          <w:rFonts w:eastAsia="Times New Roman"/>
          <w:color w:val="000000"/>
        </w:rPr>
        <w:t>the las</w:t>
      </w:r>
      <w:r w:rsidR="001E0454">
        <w:rPr>
          <w:rFonts w:eastAsia="Times New Roman"/>
          <w:color w:val="000000"/>
        </w:rPr>
        <w:t xml:space="preserve">t </w:t>
      </w:r>
      <w:r w:rsidR="000D6712">
        <w:rPr>
          <w:rFonts w:eastAsia="Times New Roman"/>
          <w:color w:val="000000"/>
        </w:rPr>
        <w:t>one</w:t>
      </w:r>
      <w:r w:rsidR="00EF5F9D">
        <w:rPr>
          <w:rFonts w:eastAsia="Times New Roman"/>
          <w:color w:val="000000"/>
        </w:rPr>
        <w:t>s are</w:t>
      </w:r>
      <w:r w:rsidR="001E0454">
        <w:rPr>
          <w:rFonts w:eastAsia="Times New Roman"/>
          <w:color w:val="000000"/>
        </w:rPr>
        <w:t xml:space="preserve"> </w:t>
      </w:r>
      <w:r w:rsidR="000D6712">
        <w:rPr>
          <w:rFonts w:eastAsia="Times New Roman"/>
          <w:color w:val="000000"/>
        </w:rPr>
        <w:t>concerned with</w:t>
      </w:r>
      <w:r w:rsidR="001E0454">
        <w:rPr>
          <w:rFonts w:eastAsia="Times New Roman"/>
          <w:color w:val="000000"/>
        </w:rPr>
        <w:t xml:space="preserve"> managing </w:t>
      </w:r>
      <w:r w:rsidR="00EB2CEE" w:rsidRPr="00E31858">
        <w:rPr>
          <w:rFonts w:eastAsia="Times New Roman"/>
          <w:color w:val="000000"/>
        </w:rPr>
        <w:t xml:space="preserve">the Centre’s biosphere </w:t>
      </w:r>
      <w:r w:rsidR="00D63AF9" w:rsidRPr="00E31858">
        <w:rPr>
          <w:rFonts w:eastAsia="Times New Roman"/>
          <w:color w:val="000000"/>
        </w:rPr>
        <w:t>more sustainably</w:t>
      </w:r>
      <w:r w:rsidR="001E0454">
        <w:rPr>
          <w:rFonts w:eastAsia="Times New Roman"/>
          <w:color w:val="000000"/>
        </w:rPr>
        <w:t xml:space="preserve"> including </w:t>
      </w:r>
      <w:r w:rsidR="002E3A2C">
        <w:rPr>
          <w:rFonts w:eastAsia="Times New Roman"/>
          <w:color w:val="000000"/>
        </w:rPr>
        <w:t xml:space="preserve">on-site </w:t>
      </w:r>
      <w:r w:rsidR="001E0454">
        <w:rPr>
          <w:rFonts w:eastAsia="Times New Roman"/>
          <w:color w:val="000000"/>
        </w:rPr>
        <w:t>energy genera</w:t>
      </w:r>
      <w:r w:rsidR="002E3A2C">
        <w:rPr>
          <w:rFonts w:eastAsia="Times New Roman"/>
          <w:color w:val="000000"/>
        </w:rPr>
        <w:t xml:space="preserve">tion. </w:t>
      </w:r>
      <w:r w:rsidR="00CC175B" w:rsidRPr="00E31858">
        <w:rPr>
          <w:rFonts w:eastAsia="Times New Roman"/>
          <w:color w:val="000000"/>
        </w:rPr>
        <w:t xml:space="preserve"> </w:t>
      </w:r>
      <w:r w:rsidR="00865386">
        <w:rPr>
          <w:rFonts w:eastAsia="Times New Roman"/>
          <w:color w:val="000000"/>
        </w:rPr>
        <w:br/>
      </w:r>
    </w:p>
    <w:tbl>
      <w:tblPr>
        <w:tblStyle w:val="TableGrid"/>
        <w:tblpPr w:leftFromText="180" w:rightFromText="180" w:vertAnchor="text" w:horzAnchor="page" w:tblpX="1267" w:tblpY="727"/>
        <w:tblW w:w="5000" w:type="pct"/>
        <w:tblLook w:val="04A0" w:firstRow="1" w:lastRow="0" w:firstColumn="1" w:lastColumn="0" w:noHBand="0" w:noVBand="1"/>
      </w:tblPr>
      <w:tblGrid>
        <w:gridCol w:w="2722"/>
        <w:gridCol w:w="6062"/>
        <w:gridCol w:w="1275"/>
        <w:gridCol w:w="1275"/>
        <w:gridCol w:w="1278"/>
        <w:gridCol w:w="1336"/>
      </w:tblGrid>
      <w:tr w:rsidR="00C42EF9" w:rsidRPr="00E31858" w14:paraId="5C9F8CAA" w14:textId="14CE97B6" w:rsidTr="00C5367E">
        <w:trPr>
          <w:trHeight w:val="40"/>
        </w:trPr>
        <w:tc>
          <w:tcPr>
            <w:tcW w:w="976" w:type="pct"/>
            <w:hideMark/>
          </w:tcPr>
          <w:p w14:paraId="2FCCA8A2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Priority </w:t>
            </w:r>
          </w:p>
        </w:tc>
        <w:tc>
          <w:tcPr>
            <w:tcW w:w="2173" w:type="pct"/>
            <w:hideMark/>
          </w:tcPr>
          <w:p w14:paraId="596E0B64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Actions</w:t>
            </w:r>
          </w:p>
        </w:tc>
        <w:tc>
          <w:tcPr>
            <w:tcW w:w="457" w:type="pct"/>
          </w:tcPr>
          <w:p w14:paraId="6DB7F289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Timeline</w:t>
            </w:r>
          </w:p>
        </w:tc>
        <w:tc>
          <w:tcPr>
            <w:tcW w:w="457" w:type="pct"/>
          </w:tcPr>
          <w:p w14:paraId="44E07199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Budget</w:t>
            </w:r>
          </w:p>
        </w:tc>
        <w:tc>
          <w:tcPr>
            <w:tcW w:w="458" w:type="pct"/>
          </w:tcPr>
          <w:p w14:paraId="7172CFEC" w14:textId="4045B87D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Allocated to</w:t>
            </w:r>
            <w:r w:rsidR="00DA1EAF" w:rsidRPr="00E31858">
              <w:rPr>
                <w:rFonts w:eastAsia="Times New Roman"/>
                <w:b/>
                <w:bCs/>
                <w:color w:val="000000"/>
              </w:rPr>
              <w:t>…</w:t>
            </w:r>
          </w:p>
        </w:tc>
        <w:tc>
          <w:tcPr>
            <w:tcW w:w="479" w:type="pct"/>
          </w:tcPr>
          <w:p w14:paraId="549ED890" w14:textId="6FF4D443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KPI</w:t>
            </w:r>
          </w:p>
        </w:tc>
      </w:tr>
      <w:tr w:rsidR="00063F1D" w:rsidRPr="00E31858" w14:paraId="1D024116" w14:textId="77777777" w:rsidTr="00C5367E">
        <w:trPr>
          <w:trHeight w:val="546"/>
        </w:trPr>
        <w:tc>
          <w:tcPr>
            <w:tcW w:w="976" w:type="pct"/>
          </w:tcPr>
          <w:p w14:paraId="0AC83871" w14:textId="1487C942" w:rsidR="00063F1D" w:rsidRPr="00E31858" w:rsidRDefault="00063F1D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</w:rPr>
            </w:pP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t>O</w:t>
            </w:r>
            <w:r w:rsidR="00EB7343" w:rsidRPr="00E31858">
              <w:rPr>
                <w:rFonts w:eastAsia="Times New Roman"/>
                <w:b/>
                <w:bCs/>
                <w:color w:val="3A7C22" w:themeColor="accent6" w:themeShade="BF"/>
              </w:rPr>
              <w:t>BJECTIVE</w:t>
            </w: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t xml:space="preserve"> 1</w:t>
            </w:r>
            <w:r w:rsidR="00EB7343" w:rsidRPr="00E31858">
              <w:rPr>
                <w:rFonts w:eastAsia="Times New Roman"/>
                <w:b/>
                <w:bCs/>
                <w:color w:val="3A7C22" w:themeColor="accent6" w:themeShade="BF"/>
              </w:rPr>
              <w:t xml:space="preserve">: </w:t>
            </w:r>
            <w:r w:rsidR="00EB7343" w:rsidRPr="00E31858">
              <w:rPr>
                <w:rFonts w:eastAsia="Times New Roman"/>
                <w:b/>
                <w:bCs/>
                <w:color w:val="3A7C22" w:themeColor="accent6" w:themeShade="BF"/>
              </w:rPr>
              <w:br/>
            </w:r>
            <w:r w:rsidR="00EB7343" w:rsidRPr="00E31858">
              <w:rPr>
                <w:b/>
                <w:bCs/>
                <w:color w:val="3A7C22" w:themeColor="accent6" w:themeShade="BF"/>
              </w:rPr>
              <w:t xml:space="preserve">Measure and </w:t>
            </w:r>
            <w:r w:rsidR="008A02BC" w:rsidRPr="00FB618F">
              <w:rPr>
                <w:b/>
                <w:bCs/>
                <w:color w:val="3A7C22" w:themeColor="accent6" w:themeShade="BF"/>
              </w:rPr>
              <w:t>Benchmark Impacts from Utilities</w:t>
            </w:r>
          </w:p>
        </w:tc>
        <w:tc>
          <w:tcPr>
            <w:tcW w:w="2173" w:type="pct"/>
            <w:shd w:val="clear" w:color="auto" w:fill="3A7C22" w:themeFill="accent6" w:themeFillShade="BF"/>
          </w:tcPr>
          <w:p w14:paraId="3E2A08B0" w14:textId="77777777" w:rsidR="00063F1D" w:rsidRPr="00E31858" w:rsidRDefault="00063F1D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6D9C2645" w14:textId="77777777" w:rsidR="00063F1D" w:rsidRPr="00E31858" w:rsidRDefault="00063F1D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1A751935" w14:textId="77777777" w:rsidR="00063F1D" w:rsidRPr="00E31858" w:rsidRDefault="00063F1D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1954CEB6" w14:textId="77777777" w:rsidR="00063F1D" w:rsidRPr="00E31858" w:rsidRDefault="00063F1D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658AE864" w14:textId="77777777" w:rsidR="00063F1D" w:rsidRPr="00E31858" w:rsidRDefault="00063F1D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604C7" w:rsidRPr="00E31858" w14:paraId="6F8327A8" w14:textId="77777777" w:rsidTr="00C5367E">
        <w:trPr>
          <w:trHeight w:val="546"/>
        </w:trPr>
        <w:tc>
          <w:tcPr>
            <w:tcW w:w="976" w:type="pct"/>
          </w:tcPr>
          <w:p w14:paraId="13B0510E" w14:textId="1703050F" w:rsidR="006604C7" w:rsidRPr="00E31858" w:rsidRDefault="006A12D7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</w:rPr>
            </w:pPr>
            <w:r w:rsidRPr="00E31858">
              <w:rPr>
                <w:rFonts w:eastAsia="Times New Roman"/>
                <w:b/>
                <w:bCs/>
              </w:rPr>
              <w:t>Set up measuring protocol</w:t>
            </w:r>
          </w:p>
        </w:tc>
        <w:tc>
          <w:tcPr>
            <w:tcW w:w="2173" w:type="pct"/>
          </w:tcPr>
          <w:p w14:paraId="1209C4D1" w14:textId="77777777" w:rsidR="003D3CF3" w:rsidRDefault="006A12D7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Upload all details on utilities to spreadsheet as bills arrive: Electricity, Gas, Water, Waste</w:t>
            </w:r>
            <w:r w:rsidR="003D3CF3">
              <w:rPr>
                <w:rFonts w:eastAsia="Times New Roman"/>
                <w:color w:val="000000"/>
              </w:rPr>
              <w:t>.</w:t>
            </w:r>
          </w:p>
          <w:p w14:paraId="2D424E04" w14:textId="047B877F" w:rsidR="00C64AC8" w:rsidRPr="00E31858" w:rsidRDefault="006A12D7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 </w:t>
            </w:r>
          </w:p>
          <w:p w14:paraId="2B1B83AD" w14:textId="123557E3" w:rsidR="00C64AC8" w:rsidRPr="00E31858" w:rsidRDefault="00C64AC8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Electricity:</w:t>
            </w:r>
          </w:p>
          <w:p w14:paraId="675CBA24" w14:textId="4CF9E897" w:rsidR="00C64AC8" w:rsidRPr="00E31858" w:rsidRDefault="00C64AC8" w:rsidP="0095395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Request monthly </w:t>
            </w:r>
            <w:r w:rsidR="00C319A7" w:rsidRPr="00E31858">
              <w:rPr>
                <w:rFonts w:eastAsia="Times New Roman"/>
                <w:color w:val="000000"/>
              </w:rPr>
              <w:t>bills.</w:t>
            </w:r>
          </w:p>
          <w:p w14:paraId="30F5D19D" w14:textId="42F73614" w:rsidR="00C651E5" w:rsidRPr="00D60C96" w:rsidRDefault="00C64AC8" w:rsidP="0095395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Submit monthly meter readings</w:t>
            </w:r>
            <w:r w:rsidR="00DA1EAF" w:rsidRPr="00E31858">
              <w:rPr>
                <w:rFonts w:eastAsia="Times New Roman"/>
                <w:color w:val="000000"/>
              </w:rPr>
              <w:t>.</w:t>
            </w:r>
          </w:p>
          <w:p w14:paraId="35AC01D0" w14:textId="146CA7D6" w:rsidR="00C651E5" w:rsidRPr="00E31858" w:rsidRDefault="00C651E5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Agree who is responsible for uploading these details and who will have access</w:t>
            </w:r>
            <w:r w:rsidR="00860D0A" w:rsidRPr="00E31858">
              <w:rPr>
                <w:rFonts w:eastAsia="Times New Roman"/>
                <w:color w:val="000000"/>
              </w:rPr>
              <w:t xml:space="preserve"> to this information.</w:t>
            </w:r>
          </w:p>
          <w:p w14:paraId="04446F06" w14:textId="77777777" w:rsidR="003D3CF3" w:rsidRDefault="00860D0A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Include </w:t>
            </w:r>
            <w:r w:rsidR="00C520A3" w:rsidRPr="00E31858">
              <w:rPr>
                <w:rFonts w:eastAsia="Times New Roman"/>
                <w:color w:val="000000"/>
              </w:rPr>
              <w:t>u</w:t>
            </w:r>
            <w:r w:rsidRPr="00E31858">
              <w:rPr>
                <w:rFonts w:eastAsia="Times New Roman"/>
                <w:color w:val="000000"/>
              </w:rPr>
              <w:t>pdate on a bi-monthly basis</w:t>
            </w:r>
            <w:r w:rsidR="00C520A3" w:rsidRPr="00E31858">
              <w:rPr>
                <w:rFonts w:eastAsia="Times New Roman"/>
                <w:color w:val="000000"/>
              </w:rPr>
              <w:t xml:space="preserve"> in </w:t>
            </w:r>
            <w:r w:rsidR="00DA1EAF" w:rsidRPr="00E31858">
              <w:rPr>
                <w:rFonts w:eastAsia="Times New Roman"/>
                <w:color w:val="000000"/>
              </w:rPr>
              <w:t>T</w:t>
            </w:r>
            <w:r w:rsidR="00C520A3" w:rsidRPr="00E31858">
              <w:rPr>
                <w:rFonts w:eastAsia="Times New Roman"/>
                <w:color w:val="000000"/>
              </w:rPr>
              <w:t>eam meetings</w:t>
            </w:r>
            <w:r w:rsidR="00DF5D15" w:rsidRPr="00E31858">
              <w:rPr>
                <w:rFonts w:eastAsia="Times New Roman"/>
                <w:color w:val="000000"/>
              </w:rPr>
              <w:t xml:space="preserve">. </w:t>
            </w:r>
          </w:p>
          <w:p w14:paraId="65C0FDCD" w14:textId="77777777" w:rsidR="006604C7" w:rsidRDefault="00DF5D15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Use this information to decide on reduction targets.</w:t>
            </w:r>
          </w:p>
          <w:p w14:paraId="6E224480" w14:textId="3F2358E1" w:rsidR="00DC4E24" w:rsidRPr="00E31858" w:rsidRDefault="00DC4E2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33AAC81B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39CB72F9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4D069904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11291123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1011C" w:rsidRPr="00E31858" w14:paraId="2693EA80" w14:textId="77777777" w:rsidTr="00C5367E">
        <w:trPr>
          <w:trHeight w:val="546"/>
        </w:trPr>
        <w:tc>
          <w:tcPr>
            <w:tcW w:w="976" w:type="pct"/>
          </w:tcPr>
          <w:p w14:paraId="55F0B9BC" w14:textId="5F4B2354" w:rsidR="0051011C" w:rsidRPr="00E31858" w:rsidRDefault="0051011C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  <w:u w:val="single"/>
              </w:rPr>
            </w:pP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lastRenderedPageBreak/>
              <w:t xml:space="preserve">OBJECTIVE 2: </w:t>
            </w: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br/>
            </w:r>
            <w:r w:rsidRPr="00E31858">
              <w:rPr>
                <w:b/>
                <w:bCs/>
                <w:color w:val="3A7C22" w:themeColor="accent6" w:themeShade="BF"/>
              </w:rPr>
              <w:t xml:space="preserve">Set targets for reduction </w:t>
            </w:r>
            <w:r w:rsidR="00D319C2" w:rsidRPr="00E31858">
              <w:rPr>
                <w:b/>
                <w:bCs/>
                <w:color w:val="3A7C22" w:themeColor="accent6" w:themeShade="BF"/>
              </w:rPr>
              <w:t>of measured impacts and agree measures to achieve those targets</w:t>
            </w:r>
          </w:p>
        </w:tc>
        <w:tc>
          <w:tcPr>
            <w:tcW w:w="2173" w:type="pct"/>
            <w:shd w:val="clear" w:color="auto" w:fill="3A7C22" w:themeFill="accent6" w:themeFillShade="BF"/>
          </w:tcPr>
          <w:p w14:paraId="0F125777" w14:textId="77777777" w:rsidR="0051011C" w:rsidRPr="00E31858" w:rsidRDefault="0051011C" w:rsidP="00953959">
            <w:pPr>
              <w:pStyle w:val="elementtoproof"/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" w:type="pct"/>
          </w:tcPr>
          <w:p w14:paraId="4DB219F7" w14:textId="77777777" w:rsidR="0051011C" w:rsidRPr="00E31858" w:rsidRDefault="0051011C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449AF93D" w14:textId="77777777" w:rsidR="0051011C" w:rsidRPr="00E31858" w:rsidRDefault="0051011C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08587134" w14:textId="77777777" w:rsidR="0051011C" w:rsidRPr="00E31858" w:rsidRDefault="0051011C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43FB9BC7" w14:textId="77777777" w:rsidR="0051011C" w:rsidRPr="00E31858" w:rsidRDefault="0051011C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324CA2" w:rsidRPr="00E31858" w14:paraId="343C7B4D" w14:textId="77777777" w:rsidTr="00C5367E">
        <w:trPr>
          <w:trHeight w:val="546"/>
        </w:trPr>
        <w:tc>
          <w:tcPr>
            <w:tcW w:w="976" w:type="pct"/>
          </w:tcPr>
          <w:p w14:paraId="722D1D0D" w14:textId="0F6F179B" w:rsidR="00324CA2" w:rsidRPr="00E31858" w:rsidRDefault="00324CA2" w:rsidP="00953959">
            <w:pPr>
              <w:spacing w:line="276" w:lineRule="auto"/>
              <w:rPr>
                <w:rFonts w:eastAsia="Times New Roman"/>
                <w:b/>
                <w:bCs/>
                <w:highlight w:val="yellow"/>
              </w:rPr>
            </w:pPr>
          </w:p>
        </w:tc>
        <w:tc>
          <w:tcPr>
            <w:tcW w:w="2173" w:type="pct"/>
          </w:tcPr>
          <w:p w14:paraId="0F5301A8" w14:textId="71D9C0D8" w:rsidR="00324CA2" w:rsidRPr="00E31858" w:rsidRDefault="00324CA2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ENERGY</w:t>
            </w:r>
            <w:r w:rsidR="00D60C96">
              <w:rPr>
                <w:rFonts w:eastAsia="Times New Roman"/>
                <w:color w:val="000000"/>
              </w:rPr>
              <w:t xml:space="preserve"> - </w:t>
            </w:r>
            <w:r w:rsidRPr="00E31858">
              <w:rPr>
                <w:rFonts w:eastAsia="Times New Roman"/>
                <w:color w:val="000000"/>
              </w:rPr>
              <w:t xml:space="preserve">ELECTRICITY: Assess current usage, identify realistic changes </w:t>
            </w:r>
            <w:r w:rsidR="00172DE7" w:rsidRPr="00E31858">
              <w:rPr>
                <w:rFonts w:eastAsia="Times New Roman"/>
                <w:color w:val="000000"/>
              </w:rPr>
              <w:t>to reduce usage</w:t>
            </w:r>
            <w:r w:rsidRPr="00E31858">
              <w:rPr>
                <w:rFonts w:eastAsia="Times New Roman"/>
                <w:color w:val="000000"/>
              </w:rPr>
              <w:t>.</w:t>
            </w:r>
          </w:p>
          <w:p w14:paraId="6CF436A1" w14:textId="77777777" w:rsidR="00161BB8" w:rsidRPr="00E31858" w:rsidRDefault="00161BB8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  <w:p w14:paraId="7E7344D9" w14:textId="2C2DD07A" w:rsidR="00324CA2" w:rsidRPr="00E31858" w:rsidRDefault="00324CA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 xml:space="preserve">Recommended </w:t>
            </w:r>
            <w:r w:rsidR="00F47E7D" w:rsidRPr="00E31858">
              <w:rPr>
                <w:rFonts w:eastAsia="Times New Roman"/>
                <w:b/>
                <w:bCs/>
                <w:color w:val="000000"/>
              </w:rPr>
              <w:t>Actions</w:t>
            </w:r>
            <w:r w:rsidRPr="00E31858">
              <w:rPr>
                <w:rFonts w:eastAsia="Times New Roman"/>
                <w:b/>
                <w:bCs/>
                <w:color w:val="000000"/>
              </w:rPr>
              <w:t>:</w:t>
            </w:r>
          </w:p>
          <w:p w14:paraId="2725293A" w14:textId="236E0897" w:rsidR="00324CA2" w:rsidRPr="00E31858" w:rsidRDefault="00324CA2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Review external lighting and assess which lights can be changed to LED, which lights can be put on sensors, which lights on different timers,</w:t>
            </w:r>
            <w:r w:rsidR="00D60C96">
              <w:rPr>
                <w:rFonts w:eastAsia="Times New Roman"/>
                <w:color w:val="000000"/>
              </w:rPr>
              <w:t xml:space="preserve"> and</w:t>
            </w:r>
            <w:r w:rsidRPr="00E31858">
              <w:rPr>
                <w:rFonts w:eastAsia="Times New Roman"/>
                <w:color w:val="000000"/>
              </w:rPr>
              <w:t xml:space="preserve"> which lights turned on manually</w:t>
            </w:r>
            <w:r w:rsidR="000D0172" w:rsidRPr="00E31858">
              <w:rPr>
                <w:rFonts w:eastAsia="Times New Roman"/>
                <w:color w:val="000000"/>
              </w:rPr>
              <w:t>.</w:t>
            </w:r>
          </w:p>
          <w:p w14:paraId="6DBE0B50" w14:textId="2A34CB95" w:rsidR="003170F4" w:rsidRPr="00E31858" w:rsidRDefault="003170F4" w:rsidP="00953959">
            <w:pPr>
              <w:numPr>
                <w:ilvl w:val="0"/>
                <w:numId w:val="18"/>
              </w:numPr>
              <w:spacing w:before="100" w:beforeAutospacing="1"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Identify any bulbs</w:t>
            </w:r>
            <w:r w:rsidR="00D319C2" w:rsidRPr="00E31858">
              <w:rPr>
                <w:rFonts w:eastAsia="Times New Roman"/>
                <w:color w:val="000000"/>
              </w:rPr>
              <w:t xml:space="preserve"> inside the buildings</w:t>
            </w:r>
            <w:r w:rsidRPr="00E31858">
              <w:rPr>
                <w:rFonts w:eastAsia="Times New Roman"/>
                <w:color w:val="000000"/>
              </w:rPr>
              <w:t xml:space="preserve"> that need to be swapped to LED and implement changes</w:t>
            </w:r>
            <w:r w:rsidR="000D0172" w:rsidRPr="00E31858">
              <w:rPr>
                <w:rFonts w:eastAsia="Times New Roman"/>
                <w:color w:val="000000"/>
              </w:rPr>
              <w:t>.</w:t>
            </w:r>
          </w:p>
          <w:p w14:paraId="2EC4E5F0" w14:textId="186B614F" w:rsidR="003170F4" w:rsidRPr="00E31858" w:rsidRDefault="003170F4" w:rsidP="00953959">
            <w:pPr>
              <w:numPr>
                <w:ilvl w:val="0"/>
                <w:numId w:val="18"/>
              </w:numPr>
              <w:spacing w:before="100" w:beforeAutospacing="1"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Identify any remaining areas where motion sensors could be installed and implement</w:t>
            </w:r>
            <w:r w:rsidR="000D0172" w:rsidRPr="00E31858">
              <w:rPr>
                <w:rFonts w:eastAsia="Times New Roman"/>
                <w:color w:val="000000"/>
              </w:rPr>
              <w:t>.</w:t>
            </w:r>
          </w:p>
          <w:p w14:paraId="52B5F4FD" w14:textId="09624AFE" w:rsidR="003170F4" w:rsidRPr="00E31858" w:rsidRDefault="003170F4" w:rsidP="00953959">
            <w:pPr>
              <w:numPr>
                <w:ilvl w:val="0"/>
                <w:numId w:val="18"/>
              </w:numPr>
              <w:spacing w:before="100" w:beforeAutospacing="1"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Review </w:t>
            </w:r>
            <w:r w:rsidR="00C62B8B">
              <w:rPr>
                <w:rFonts w:eastAsia="Times New Roman"/>
                <w:color w:val="000000"/>
              </w:rPr>
              <w:t xml:space="preserve">building </w:t>
            </w:r>
            <w:r w:rsidRPr="00E31858">
              <w:rPr>
                <w:rFonts w:eastAsia="Times New Roman"/>
                <w:color w:val="000000"/>
              </w:rPr>
              <w:t>systems timers, temperature, and controls regularly</w:t>
            </w:r>
            <w:r w:rsidR="000D0172" w:rsidRPr="00E31858">
              <w:rPr>
                <w:rFonts w:eastAsia="Times New Roman"/>
                <w:color w:val="000000"/>
              </w:rPr>
              <w:t>.</w:t>
            </w:r>
          </w:p>
          <w:p w14:paraId="29846EB8" w14:textId="0391CAD4" w:rsidR="003170F4" w:rsidRPr="00E31858" w:rsidRDefault="003170F4" w:rsidP="00953959">
            <w:pPr>
              <w:numPr>
                <w:ilvl w:val="0"/>
                <w:numId w:val="18"/>
              </w:numPr>
              <w:spacing w:before="100" w:beforeAutospacing="1"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Switch off lights and appliances in offices, accommodation, and studios </w:t>
            </w:r>
            <w:r w:rsidR="000D0172" w:rsidRPr="00E31858">
              <w:rPr>
                <w:rFonts w:eastAsia="Times New Roman"/>
                <w:color w:val="000000"/>
              </w:rPr>
              <w:t>with</w:t>
            </w:r>
            <w:r w:rsidRPr="00E31858">
              <w:rPr>
                <w:rFonts w:eastAsia="Times New Roman"/>
                <w:color w:val="000000"/>
              </w:rPr>
              <w:t xml:space="preserve"> </w:t>
            </w:r>
            <w:r w:rsidR="000D0172" w:rsidRPr="00E31858">
              <w:rPr>
                <w:rFonts w:eastAsia="Times New Roman"/>
                <w:color w:val="000000"/>
              </w:rPr>
              <w:t xml:space="preserve">sufficient </w:t>
            </w:r>
            <w:r w:rsidRPr="00E31858">
              <w:rPr>
                <w:rFonts w:eastAsia="Times New Roman"/>
                <w:color w:val="000000"/>
              </w:rPr>
              <w:t>natural light</w:t>
            </w:r>
            <w:r w:rsidR="00563FEC" w:rsidRPr="00E31858">
              <w:rPr>
                <w:rFonts w:eastAsia="Times New Roman"/>
                <w:color w:val="000000"/>
              </w:rPr>
              <w:t>– update signage where appropriate</w:t>
            </w:r>
            <w:r w:rsidR="000D0172" w:rsidRPr="00E31858">
              <w:rPr>
                <w:rFonts w:eastAsia="Times New Roman"/>
                <w:color w:val="000000"/>
              </w:rPr>
              <w:t>.</w:t>
            </w:r>
          </w:p>
          <w:p w14:paraId="58985665" w14:textId="4EEEAEFF" w:rsidR="003170F4" w:rsidRPr="00E31858" w:rsidRDefault="003170F4" w:rsidP="00953959">
            <w:pPr>
              <w:numPr>
                <w:ilvl w:val="0"/>
                <w:numId w:val="18"/>
              </w:numPr>
              <w:spacing w:before="100" w:beforeAutospacing="1"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Switch off electrical and electronic equipment when not in use</w:t>
            </w:r>
            <w:r w:rsidR="00563FEC" w:rsidRPr="00E31858">
              <w:rPr>
                <w:rFonts w:eastAsia="Times New Roman"/>
                <w:color w:val="000000"/>
              </w:rPr>
              <w:t xml:space="preserve"> – update signage where appropriate</w:t>
            </w:r>
            <w:r w:rsidR="000D0172" w:rsidRPr="00E31858">
              <w:rPr>
                <w:rFonts w:eastAsia="Times New Roman"/>
                <w:color w:val="000000"/>
              </w:rPr>
              <w:t>.</w:t>
            </w:r>
          </w:p>
          <w:p w14:paraId="47C081EB" w14:textId="77777777" w:rsidR="00324CA2" w:rsidRPr="00E31858" w:rsidRDefault="00324CA2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3F44FA80" w14:textId="77777777" w:rsidR="00324CA2" w:rsidRPr="00E31858" w:rsidRDefault="00324CA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544ACA14" w14:textId="77777777" w:rsidR="00324CA2" w:rsidRPr="00E31858" w:rsidRDefault="00324CA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54374957" w14:textId="77777777" w:rsidR="00324CA2" w:rsidRPr="00E31858" w:rsidRDefault="00324CA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680573E8" w14:textId="77777777" w:rsidR="00324CA2" w:rsidRPr="00E31858" w:rsidRDefault="00324CA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244152" w:rsidRPr="00E31858" w14:paraId="444A6B90" w14:textId="77777777" w:rsidTr="00C5367E">
        <w:trPr>
          <w:trHeight w:val="546"/>
        </w:trPr>
        <w:tc>
          <w:tcPr>
            <w:tcW w:w="976" w:type="pct"/>
          </w:tcPr>
          <w:p w14:paraId="68DF5B53" w14:textId="77777777" w:rsidR="00244152" w:rsidRPr="00E31858" w:rsidRDefault="00244152" w:rsidP="00953959">
            <w:pPr>
              <w:spacing w:line="276" w:lineRule="auto"/>
              <w:rPr>
                <w:rFonts w:eastAsia="Times New Roman"/>
                <w:b/>
                <w:bCs/>
                <w:highlight w:val="yellow"/>
              </w:rPr>
            </w:pPr>
          </w:p>
        </w:tc>
        <w:tc>
          <w:tcPr>
            <w:tcW w:w="2173" w:type="pct"/>
          </w:tcPr>
          <w:p w14:paraId="760D48A7" w14:textId="77777777" w:rsidR="00244152" w:rsidRPr="00E31858" w:rsidRDefault="00244152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ENERGY – GAS HEATING: Assess current usage, identify realistic changes and set targets accordingly.</w:t>
            </w:r>
          </w:p>
          <w:p w14:paraId="171276C0" w14:textId="77777777" w:rsidR="00161BB8" w:rsidRPr="00E31858" w:rsidRDefault="00161BB8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  <w:p w14:paraId="2DECB0B5" w14:textId="6AD240D8" w:rsidR="00563FEC" w:rsidRPr="00E31858" w:rsidRDefault="00244152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lastRenderedPageBreak/>
              <w:t xml:space="preserve">Recommended </w:t>
            </w:r>
            <w:r w:rsidR="00161BB8" w:rsidRPr="00E31858">
              <w:rPr>
                <w:rFonts w:eastAsia="Times New Roman"/>
                <w:b/>
                <w:bCs/>
                <w:color w:val="000000"/>
              </w:rPr>
              <w:t>Actions</w:t>
            </w:r>
            <w:r w:rsidRPr="00E31858">
              <w:rPr>
                <w:rFonts w:eastAsia="Times New Roman"/>
                <w:b/>
                <w:bCs/>
                <w:color w:val="000000"/>
              </w:rPr>
              <w:t>:</w:t>
            </w:r>
            <w:r w:rsidR="00161BB8" w:rsidRPr="00E31858">
              <w:rPr>
                <w:rFonts w:eastAsia="Times New Roman"/>
                <w:b/>
                <w:bCs/>
                <w:color w:val="000000"/>
              </w:rPr>
              <w:br/>
            </w:r>
            <w:r w:rsidR="00563FEC" w:rsidRPr="00E31858">
              <w:rPr>
                <w:rFonts w:eastAsia="Times New Roman"/>
                <w:color w:val="000000"/>
              </w:rPr>
              <w:t>Set TRVs to appropriate settings – 19 degrees</w:t>
            </w:r>
            <w:r w:rsidR="00F7355B" w:rsidRPr="00E31858">
              <w:rPr>
                <w:rFonts w:eastAsia="Times New Roman"/>
                <w:color w:val="000000"/>
              </w:rPr>
              <w:t xml:space="preserve"> in living areas, 15-18 in hallways and bedrooms.</w:t>
            </w:r>
          </w:p>
          <w:p w14:paraId="52D41A34" w14:textId="13EBC703" w:rsidR="00244152" w:rsidRPr="00E31858" w:rsidRDefault="00244152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Apply for Energy Audit Voucher</w:t>
            </w:r>
            <w:r w:rsidR="00646E5C" w:rsidRPr="00E31858">
              <w:rPr>
                <w:rFonts w:eastAsia="Times New Roman"/>
                <w:color w:val="000000"/>
              </w:rPr>
              <w:t>.</w:t>
            </w:r>
          </w:p>
          <w:p w14:paraId="2DFE2903" w14:textId="573E88CB" w:rsidR="00244152" w:rsidRPr="00E31858" w:rsidRDefault="00244152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Identify Suitable Energy Engineer to conduct energy audit</w:t>
            </w:r>
            <w:r w:rsidR="00646E5C" w:rsidRPr="00E31858">
              <w:rPr>
                <w:rFonts w:eastAsia="Times New Roman"/>
                <w:color w:val="000000"/>
              </w:rPr>
              <w:t>.</w:t>
            </w:r>
          </w:p>
          <w:p w14:paraId="5BBF5BC3" w14:textId="0A78360E" w:rsidR="00244152" w:rsidRPr="00E31858" w:rsidRDefault="00244152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Further actions on energy will be identified at the conclusion of the energy audit.</w:t>
            </w:r>
          </w:p>
        </w:tc>
        <w:tc>
          <w:tcPr>
            <w:tcW w:w="457" w:type="pct"/>
          </w:tcPr>
          <w:p w14:paraId="57303529" w14:textId="77777777" w:rsidR="00244152" w:rsidRPr="00E31858" w:rsidRDefault="0024415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6F744041" w14:textId="77777777" w:rsidR="00244152" w:rsidRPr="00E31858" w:rsidRDefault="0024415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59D20010" w14:textId="77777777" w:rsidR="00244152" w:rsidRPr="00E31858" w:rsidRDefault="0024415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685948CA" w14:textId="77777777" w:rsidR="00244152" w:rsidRPr="00E31858" w:rsidRDefault="00244152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1C576F" w:rsidRPr="00E31858" w14:paraId="3FA1C856" w14:textId="77777777" w:rsidTr="00C5367E">
        <w:trPr>
          <w:trHeight w:val="546"/>
        </w:trPr>
        <w:tc>
          <w:tcPr>
            <w:tcW w:w="976" w:type="pct"/>
          </w:tcPr>
          <w:p w14:paraId="15E97BC4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highlight w:val="yellow"/>
              </w:rPr>
            </w:pPr>
          </w:p>
        </w:tc>
        <w:tc>
          <w:tcPr>
            <w:tcW w:w="2173" w:type="pct"/>
          </w:tcPr>
          <w:p w14:paraId="68F3B028" w14:textId="77777777" w:rsidR="001C576F" w:rsidRDefault="001C576F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WATER: Assess current usage, identify realistic changes </w:t>
            </w:r>
            <w:r w:rsidR="007E60B7" w:rsidRPr="00E31858">
              <w:rPr>
                <w:rFonts w:eastAsia="Times New Roman"/>
                <w:color w:val="000000"/>
              </w:rPr>
              <w:t>to contribute to targets set.</w:t>
            </w:r>
          </w:p>
          <w:p w14:paraId="393DC19B" w14:textId="59A39016" w:rsidR="00C666DE" w:rsidRPr="00E31858" w:rsidRDefault="00C666DE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11392204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57DAAA99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7ACFA3CB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0ACB9863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1C576F" w:rsidRPr="00E31858" w14:paraId="13728940" w14:textId="77777777" w:rsidTr="00D618FA">
        <w:trPr>
          <w:trHeight w:val="1266"/>
        </w:trPr>
        <w:tc>
          <w:tcPr>
            <w:tcW w:w="976" w:type="pct"/>
          </w:tcPr>
          <w:p w14:paraId="062D2754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highlight w:val="yellow"/>
              </w:rPr>
            </w:pPr>
          </w:p>
        </w:tc>
        <w:tc>
          <w:tcPr>
            <w:tcW w:w="2173" w:type="pct"/>
          </w:tcPr>
          <w:p w14:paraId="0E43E878" w14:textId="77777777" w:rsidR="000C4718" w:rsidRDefault="001C576F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0C4718">
              <w:rPr>
                <w:rFonts w:eastAsia="Times New Roman"/>
                <w:color w:val="000000"/>
              </w:rPr>
              <w:t xml:space="preserve">WASTE: Assess current usage, identify realistic changes </w:t>
            </w:r>
            <w:r w:rsidR="007E60B7" w:rsidRPr="000C4718">
              <w:rPr>
                <w:rFonts w:eastAsia="Times New Roman"/>
                <w:color w:val="000000"/>
              </w:rPr>
              <w:t>to contribute to targets set.</w:t>
            </w:r>
          </w:p>
          <w:p w14:paraId="54F83217" w14:textId="29584EC1" w:rsidR="009F72AF" w:rsidRPr="000C4718" w:rsidRDefault="009F72AF" w:rsidP="00953959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0C4718">
              <w:rPr>
                <w:rFonts w:eastAsia="Times New Roman"/>
                <w:color w:val="000000"/>
              </w:rPr>
              <w:t xml:space="preserve">Shop locally and use local and seasonal </w:t>
            </w:r>
            <w:r w:rsidR="00C319A7" w:rsidRPr="000C4718">
              <w:rPr>
                <w:rFonts w:eastAsia="Times New Roman"/>
                <w:color w:val="000000"/>
              </w:rPr>
              <w:t>produce.</w:t>
            </w:r>
            <w:r w:rsidRPr="000C4718">
              <w:rPr>
                <w:rFonts w:eastAsia="Times New Roman"/>
                <w:color w:val="000000"/>
              </w:rPr>
              <w:t> </w:t>
            </w:r>
          </w:p>
          <w:p w14:paraId="50A690CB" w14:textId="57C0CDBA" w:rsidR="009F72AF" w:rsidRPr="00E31858" w:rsidRDefault="009F72AF" w:rsidP="00953959">
            <w:pPr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Source food locally as much as possible from suppliers with best available green credentials and re-introduce ‘kitchen-garden’ </w:t>
            </w:r>
            <w:r w:rsidR="00590469" w:rsidRPr="00E31858">
              <w:rPr>
                <w:rFonts w:eastAsia="Times New Roman"/>
                <w:color w:val="000000"/>
              </w:rPr>
              <w:t>produce.</w:t>
            </w:r>
          </w:p>
          <w:p w14:paraId="210D9FED" w14:textId="380ADA4A" w:rsidR="009F72AF" w:rsidRPr="00E31858" w:rsidRDefault="009F72AF" w:rsidP="00953959">
            <w:pPr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Do not have any disposable plastic glasses, spoons, straws and minimise packaging on site</w:t>
            </w:r>
            <w:r w:rsidR="00646E5C" w:rsidRPr="00E31858">
              <w:rPr>
                <w:rFonts w:eastAsia="Times New Roman"/>
                <w:color w:val="000000"/>
              </w:rPr>
              <w:t>.</w:t>
            </w:r>
          </w:p>
          <w:p w14:paraId="7C293C6E" w14:textId="16D8C07C" w:rsidR="004D681C" w:rsidRDefault="009F72AF" w:rsidP="00953959">
            <w:pPr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All food and drink containers will be reusable</w:t>
            </w:r>
            <w:r w:rsidR="00646E5C" w:rsidRPr="00E31858">
              <w:rPr>
                <w:rFonts w:eastAsia="Times New Roman"/>
                <w:color w:val="000000"/>
              </w:rPr>
              <w:t>.</w:t>
            </w:r>
          </w:p>
          <w:p w14:paraId="65AFB8A1" w14:textId="77777777" w:rsidR="00D618FA" w:rsidRDefault="00D618FA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  <w:p w14:paraId="7E6B3913" w14:textId="25771D67" w:rsidR="00540E73" w:rsidRPr="00E31858" w:rsidRDefault="00540E73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 xml:space="preserve">Sustainable catering </w:t>
            </w:r>
          </w:p>
          <w:p w14:paraId="2EC6099B" w14:textId="641DF9C8" w:rsidR="00540E73" w:rsidRPr="00E31858" w:rsidRDefault="00540E73" w:rsidP="00953959">
            <w:pPr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Provide an environmental element as part of every induction programme for new members </w:t>
            </w:r>
            <w:r w:rsidR="00895842">
              <w:rPr>
                <w:rFonts w:eastAsia="Times New Roman"/>
                <w:color w:val="000000"/>
              </w:rPr>
              <w:t>of the</w:t>
            </w:r>
            <w:r w:rsidR="00895842" w:rsidRPr="00E31858">
              <w:rPr>
                <w:rFonts w:eastAsia="Times New Roman"/>
                <w:color w:val="000000"/>
              </w:rPr>
              <w:t xml:space="preserve"> Team </w:t>
            </w:r>
            <w:r w:rsidRPr="00E31858">
              <w:rPr>
                <w:rFonts w:eastAsia="Times New Roman"/>
                <w:color w:val="000000"/>
              </w:rPr>
              <w:t xml:space="preserve">to affirm </w:t>
            </w:r>
            <w:r w:rsidR="00123AA6">
              <w:rPr>
                <w:rFonts w:eastAsia="Times New Roman"/>
                <w:color w:val="000000"/>
              </w:rPr>
              <w:t xml:space="preserve">TGC </w:t>
            </w:r>
            <w:r w:rsidRPr="00E31858">
              <w:rPr>
                <w:rFonts w:eastAsia="Times New Roman"/>
                <w:color w:val="000000"/>
              </w:rPr>
              <w:t>commitment to working sustainab</w:t>
            </w:r>
            <w:r w:rsidR="00123AA6">
              <w:rPr>
                <w:rFonts w:eastAsia="Times New Roman"/>
                <w:color w:val="000000"/>
              </w:rPr>
              <w:t>ly.</w:t>
            </w:r>
            <w:r w:rsidRPr="00E31858">
              <w:rPr>
                <w:rFonts w:eastAsia="Times New Roman"/>
                <w:color w:val="000000"/>
              </w:rPr>
              <w:t xml:space="preserve"> </w:t>
            </w:r>
          </w:p>
          <w:p w14:paraId="0D4A74EB" w14:textId="2319B081" w:rsidR="009F72AF" w:rsidRPr="00E31858" w:rsidRDefault="009F72AF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7C742612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0EE5846B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1615A45C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574F2CB2" w14:textId="77777777" w:rsidR="001C576F" w:rsidRPr="00E31858" w:rsidRDefault="001C576F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D545D6" w:rsidRPr="00E31858" w14:paraId="1241808E" w14:textId="77777777" w:rsidTr="00C5367E">
        <w:trPr>
          <w:trHeight w:val="546"/>
        </w:trPr>
        <w:tc>
          <w:tcPr>
            <w:tcW w:w="976" w:type="pct"/>
          </w:tcPr>
          <w:p w14:paraId="34E87A63" w14:textId="77777777" w:rsidR="00D545D6" w:rsidRPr="00E31858" w:rsidRDefault="00D545D6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  <w:u w:val="single"/>
              </w:rPr>
            </w:pPr>
          </w:p>
        </w:tc>
        <w:tc>
          <w:tcPr>
            <w:tcW w:w="2173" w:type="pct"/>
          </w:tcPr>
          <w:p w14:paraId="55ABF1EB" w14:textId="252A4B28" w:rsidR="00D545D6" w:rsidRPr="00E31858" w:rsidRDefault="00D545D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Set targets for electricity </w:t>
            </w:r>
            <w:r w:rsidR="0071723C">
              <w:rPr>
                <w:rFonts w:eastAsia="Times New Roman"/>
                <w:color w:val="000000"/>
              </w:rPr>
              <w:t xml:space="preserve">use </w:t>
            </w:r>
            <w:r w:rsidRPr="00E31858">
              <w:rPr>
                <w:rFonts w:eastAsia="Times New Roman"/>
                <w:color w:val="000000"/>
              </w:rPr>
              <w:t>reduction</w:t>
            </w:r>
          </w:p>
        </w:tc>
        <w:tc>
          <w:tcPr>
            <w:tcW w:w="457" w:type="pct"/>
          </w:tcPr>
          <w:p w14:paraId="406CA8ED" w14:textId="2ACAC071" w:rsidR="00D545D6" w:rsidRPr="00E31858" w:rsidRDefault="00D545D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June 202</w:t>
            </w:r>
            <w:r w:rsidR="00C829DF" w:rsidRPr="00E31858">
              <w:rPr>
                <w:rFonts w:eastAsia="Times New Roman"/>
                <w:b/>
                <w:bCs/>
                <w:color w:val="000000"/>
              </w:rPr>
              <w:t>6</w:t>
            </w:r>
            <w:r w:rsidRPr="00E31858">
              <w:rPr>
                <w:rFonts w:eastAsia="Times New Roman"/>
                <w:b/>
                <w:bCs/>
                <w:color w:val="000000"/>
              </w:rPr>
              <w:t xml:space="preserve"> for electricity</w:t>
            </w:r>
          </w:p>
        </w:tc>
        <w:tc>
          <w:tcPr>
            <w:tcW w:w="457" w:type="pct"/>
          </w:tcPr>
          <w:p w14:paraId="23995CCC" w14:textId="77777777" w:rsidR="00D545D6" w:rsidRPr="00E31858" w:rsidRDefault="00D545D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4D89C9A3" w14:textId="77777777" w:rsidR="00D545D6" w:rsidRPr="00E31858" w:rsidRDefault="00D545D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3A094FA7" w14:textId="77777777" w:rsidR="00D545D6" w:rsidRPr="00E31858" w:rsidRDefault="00D545D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604C7" w:rsidRPr="00E31858" w14:paraId="2259A2E5" w14:textId="77777777" w:rsidTr="00C5367E">
        <w:trPr>
          <w:trHeight w:val="546"/>
        </w:trPr>
        <w:tc>
          <w:tcPr>
            <w:tcW w:w="976" w:type="pct"/>
          </w:tcPr>
          <w:p w14:paraId="7952AAA9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  <w:u w:val="single"/>
              </w:rPr>
            </w:pPr>
          </w:p>
        </w:tc>
        <w:tc>
          <w:tcPr>
            <w:tcW w:w="2173" w:type="pct"/>
          </w:tcPr>
          <w:p w14:paraId="736A196A" w14:textId="00F3F706" w:rsidR="006604C7" w:rsidRPr="00E31858" w:rsidRDefault="00B459B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Set targets for </w:t>
            </w:r>
            <w:r w:rsidR="002716DB" w:rsidRPr="00E31858">
              <w:rPr>
                <w:rFonts w:eastAsia="Times New Roman"/>
                <w:color w:val="000000"/>
              </w:rPr>
              <w:t>gas</w:t>
            </w:r>
            <w:r w:rsidRPr="00E31858">
              <w:rPr>
                <w:rFonts w:eastAsia="Times New Roman"/>
                <w:color w:val="000000"/>
              </w:rPr>
              <w:t xml:space="preserve"> </w:t>
            </w:r>
            <w:r w:rsidR="0071723C">
              <w:rPr>
                <w:rFonts w:eastAsia="Times New Roman"/>
                <w:color w:val="000000"/>
              </w:rPr>
              <w:t xml:space="preserve">use </w:t>
            </w:r>
            <w:r w:rsidRPr="00E31858">
              <w:rPr>
                <w:rFonts w:eastAsia="Times New Roman"/>
                <w:color w:val="000000"/>
              </w:rPr>
              <w:t>reduction</w:t>
            </w:r>
          </w:p>
        </w:tc>
        <w:tc>
          <w:tcPr>
            <w:tcW w:w="457" w:type="pct"/>
          </w:tcPr>
          <w:p w14:paraId="485DF9CF" w14:textId="659972ED" w:rsidR="006604C7" w:rsidRPr="00E31858" w:rsidRDefault="00B459B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October 202</w:t>
            </w:r>
            <w:r w:rsidR="00C829DF" w:rsidRPr="00E31858">
              <w:rPr>
                <w:rFonts w:eastAsia="Times New Roman"/>
                <w:b/>
                <w:bCs/>
                <w:color w:val="000000"/>
              </w:rPr>
              <w:t>6</w:t>
            </w:r>
            <w:r w:rsidRPr="00E31858">
              <w:rPr>
                <w:rFonts w:eastAsia="Times New Roman"/>
                <w:b/>
                <w:bCs/>
                <w:color w:val="000000"/>
              </w:rPr>
              <w:t xml:space="preserve"> for gas heat</w:t>
            </w:r>
          </w:p>
        </w:tc>
        <w:tc>
          <w:tcPr>
            <w:tcW w:w="457" w:type="pct"/>
          </w:tcPr>
          <w:p w14:paraId="58454F3E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75FDDD94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272A71BA" w14:textId="77777777" w:rsidR="006604C7" w:rsidRPr="00E31858" w:rsidRDefault="006604C7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520A3" w:rsidRPr="00E31858" w14:paraId="71D4A2ED" w14:textId="77777777" w:rsidTr="00C5367E">
        <w:trPr>
          <w:trHeight w:val="546"/>
        </w:trPr>
        <w:tc>
          <w:tcPr>
            <w:tcW w:w="976" w:type="pct"/>
          </w:tcPr>
          <w:p w14:paraId="302AE53C" w14:textId="77777777" w:rsidR="00C520A3" w:rsidRPr="00E31858" w:rsidRDefault="00C520A3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  <w:u w:val="single"/>
              </w:rPr>
            </w:pPr>
          </w:p>
        </w:tc>
        <w:tc>
          <w:tcPr>
            <w:tcW w:w="2173" w:type="pct"/>
          </w:tcPr>
          <w:p w14:paraId="78A9084C" w14:textId="452B4124" w:rsidR="00C520A3" w:rsidRPr="00E31858" w:rsidRDefault="00C520A3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Set target for waste reduction </w:t>
            </w:r>
          </w:p>
        </w:tc>
        <w:tc>
          <w:tcPr>
            <w:tcW w:w="457" w:type="pct"/>
          </w:tcPr>
          <w:p w14:paraId="07B03779" w14:textId="27B5B4F3" w:rsidR="00C520A3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January 2026</w:t>
            </w:r>
          </w:p>
        </w:tc>
        <w:tc>
          <w:tcPr>
            <w:tcW w:w="457" w:type="pct"/>
          </w:tcPr>
          <w:p w14:paraId="0E4CCF63" w14:textId="77777777" w:rsidR="00C520A3" w:rsidRPr="00E31858" w:rsidRDefault="00C520A3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33BCC5CF" w14:textId="77777777" w:rsidR="00C520A3" w:rsidRPr="00E31858" w:rsidRDefault="00C520A3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6BFD5C8E" w14:textId="77777777" w:rsidR="00C520A3" w:rsidRPr="00E31858" w:rsidRDefault="00C520A3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8F6A36" w:rsidRPr="00E31858" w14:paraId="6578D322" w14:textId="77777777" w:rsidTr="00C5367E">
        <w:trPr>
          <w:trHeight w:val="546"/>
        </w:trPr>
        <w:tc>
          <w:tcPr>
            <w:tcW w:w="976" w:type="pct"/>
          </w:tcPr>
          <w:p w14:paraId="01BD69A5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highlight w:val="yellow"/>
              </w:rPr>
            </w:pPr>
          </w:p>
        </w:tc>
        <w:tc>
          <w:tcPr>
            <w:tcW w:w="2173" w:type="pct"/>
          </w:tcPr>
          <w:p w14:paraId="5A8A8A8C" w14:textId="36178DF6" w:rsidR="008F6A36" w:rsidRPr="00E31858" w:rsidRDefault="0046277C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Set target for water </w:t>
            </w:r>
            <w:r w:rsidR="0071723C">
              <w:rPr>
                <w:rFonts w:eastAsia="Times New Roman"/>
                <w:color w:val="000000"/>
              </w:rPr>
              <w:t xml:space="preserve">use </w:t>
            </w:r>
            <w:r w:rsidRPr="00E31858">
              <w:rPr>
                <w:rFonts w:eastAsia="Times New Roman"/>
                <w:color w:val="000000"/>
              </w:rPr>
              <w:t>reduction</w:t>
            </w:r>
          </w:p>
        </w:tc>
        <w:tc>
          <w:tcPr>
            <w:tcW w:w="457" w:type="pct"/>
          </w:tcPr>
          <w:p w14:paraId="0FF21221" w14:textId="32A8A286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March 2026</w:t>
            </w:r>
          </w:p>
        </w:tc>
        <w:tc>
          <w:tcPr>
            <w:tcW w:w="457" w:type="pct"/>
          </w:tcPr>
          <w:p w14:paraId="54AE2A5E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389C42B2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5DB78BBE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A50BA6" w:rsidRPr="00E31858" w14:paraId="42C9FC71" w14:textId="77777777" w:rsidTr="00C5367E">
        <w:trPr>
          <w:trHeight w:val="546"/>
        </w:trPr>
        <w:tc>
          <w:tcPr>
            <w:tcW w:w="976" w:type="pct"/>
          </w:tcPr>
          <w:p w14:paraId="58A70A7E" w14:textId="6B305B2E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3A7C22" w:themeColor="accent6" w:themeShade="BF"/>
                <w:u w:val="single"/>
              </w:rPr>
            </w:pPr>
            <w:r w:rsidRPr="00E31858">
              <w:rPr>
                <w:rFonts w:eastAsia="Times New Roman"/>
                <w:b/>
                <w:bCs/>
              </w:rPr>
              <w:t xml:space="preserve">Activate </w:t>
            </w:r>
            <w:r w:rsidR="007D339B" w:rsidRPr="00E31858">
              <w:rPr>
                <w:rFonts w:eastAsia="Times New Roman"/>
                <w:b/>
                <w:bCs/>
              </w:rPr>
              <w:t>previous</w:t>
            </w:r>
            <w:r w:rsidRPr="00E31858">
              <w:rPr>
                <w:rFonts w:eastAsia="Times New Roman"/>
                <w:b/>
                <w:bCs/>
              </w:rPr>
              <w:t xml:space="preserve"> SEAI report</w:t>
            </w:r>
            <w:r w:rsidR="007D339B" w:rsidRPr="00E31858">
              <w:rPr>
                <w:rFonts w:eastAsia="Times New Roman"/>
                <w:b/>
                <w:bCs/>
              </w:rPr>
              <w:t>s</w:t>
            </w:r>
            <w:r w:rsidRPr="00E31858">
              <w:rPr>
                <w:rFonts w:eastAsia="Times New Roman"/>
                <w:b/>
                <w:bCs/>
              </w:rPr>
              <w:t xml:space="preserve">. </w:t>
            </w:r>
          </w:p>
        </w:tc>
        <w:tc>
          <w:tcPr>
            <w:tcW w:w="2173" w:type="pct"/>
          </w:tcPr>
          <w:p w14:paraId="0059DA4A" w14:textId="77777777" w:rsidR="00A50BA6" w:rsidRDefault="00A50BA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Review </w:t>
            </w:r>
            <w:r w:rsidR="007D339B" w:rsidRPr="00E31858">
              <w:rPr>
                <w:rFonts w:eastAsia="Times New Roman"/>
                <w:color w:val="000000"/>
              </w:rPr>
              <w:t xml:space="preserve">older </w:t>
            </w:r>
            <w:r w:rsidRPr="00E31858">
              <w:rPr>
                <w:rFonts w:eastAsia="Times New Roman"/>
                <w:color w:val="000000"/>
              </w:rPr>
              <w:t>SEAI report</w:t>
            </w:r>
            <w:r w:rsidR="007D339B" w:rsidRPr="00E31858">
              <w:rPr>
                <w:rFonts w:eastAsia="Times New Roman"/>
                <w:color w:val="000000"/>
              </w:rPr>
              <w:t>s</w:t>
            </w:r>
            <w:r w:rsidRPr="00E31858">
              <w:rPr>
                <w:rFonts w:eastAsia="Times New Roman"/>
                <w:color w:val="000000"/>
              </w:rPr>
              <w:t xml:space="preserve"> to identify </w:t>
            </w:r>
            <w:r w:rsidR="0071723C">
              <w:rPr>
                <w:rFonts w:eastAsia="Times New Roman"/>
                <w:color w:val="000000"/>
              </w:rPr>
              <w:t xml:space="preserve">any </w:t>
            </w:r>
            <w:r w:rsidRPr="00E31858">
              <w:rPr>
                <w:rFonts w:eastAsia="Times New Roman"/>
                <w:color w:val="000000"/>
              </w:rPr>
              <w:t xml:space="preserve">recommendations not </w:t>
            </w:r>
            <w:r w:rsidR="007D339B" w:rsidRPr="00E31858">
              <w:rPr>
                <w:rFonts w:eastAsia="Times New Roman"/>
                <w:color w:val="000000"/>
              </w:rPr>
              <w:t xml:space="preserve">fully </w:t>
            </w:r>
            <w:r w:rsidRPr="00E31858">
              <w:rPr>
                <w:rFonts w:eastAsia="Times New Roman"/>
                <w:color w:val="000000"/>
              </w:rPr>
              <w:t>actioned</w:t>
            </w:r>
            <w:r w:rsidR="007D339B" w:rsidRPr="00E31858">
              <w:rPr>
                <w:rFonts w:eastAsia="Times New Roman"/>
                <w:color w:val="000000"/>
              </w:rPr>
              <w:t>.</w:t>
            </w:r>
            <w:r w:rsidRPr="00E31858">
              <w:rPr>
                <w:rFonts w:eastAsia="Times New Roman"/>
                <w:color w:val="000000"/>
              </w:rPr>
              <w:t xml:space="preserve"> </w:t>
            </w:r>
          </w:p>
          <w:p w14:paraId="1B4A67F5" w14:textId="0774C61D" w:rsidR="00DC4E24" w:rsidRPr="00E31858" w:rsidRDefault="00DC4E2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1082CFDD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056D0B0F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434DF3A6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2088FFCC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9E2854" w:rsidRPr="00E31858" w14:paraId="39DEC4C1" w14:textId="77777777" w:rsidTr="00C5367E">
        <w:trPr>
          <w:trHeight w:val="166"/>
        </w:trPr>
        <w:tc>
          <w:tcPr>
            <w:tcW w:w="976" w:type="pct"/>
          </w:tcPr>
          <w:p w14:paraId="14A6202A" w14:textId="1841F363" w:rsidR="009E2854" w:rsidRPr="00E31858" w:rsidRDefault="0089167A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t>OBJECTIVE</w:t>
            </w:r>
            <w:r w:rsidR="009E2854" w:rsidRPr="00E31858">
              <w:rPr>
                <w:rFonts w:eastAsia="Times New Roman"/>
                <w:b/>
                <w:bCs/>
                <w:color w:val="3A7C22" w:themeColor="accent6" w:themeShade="BF"/>
              </w:rPr>
              <w:t xml:space="preserve"> </w:t>
            </w: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t xml:space="preserve">3: </w:t>
            </w:r>
            <w:r w:rsidRPr="00E31858">
              <w:rPr>
                <w:rFonts w:eastAsia="Times New Roman"/>
                <w:b/>
                <w:bCs/>
                <w:color w:val="3A7C22" w:themeColor="accent6" w:themeShade="BF"/>
              </w:rPr>
              <w:br/>
            </w:r>
            <w:r w:rsidR="001538C7" w:rsidRPr="00E31858">
              <w:rPr>
                <w:rFonts w:eastAsia="Times New Roman"/>
                <w:b/>
                <w:bCs/>
                <w:color w:val="3A7C22" w:themeColor="accent6" w:themeShade="BF"/>
              </w:rPr>
              <w:t>Stakeholder Engagement</w:t>
            </w:r>
          </w:p>
        </w:tc>
        <w:tc>
          <w:tcPr>
            <w:tcW w:w="2173" w:type="pct"/>
            <w:shd w:val="clear" w:color="auto" w:fill="3A7C22" w:themeFill="accent6" w:themeFillShade="BF"/>
          </w:tcPr>
          <w:p w14:paraId="442C9944" w14:textId="77777777" w:rsidR="009E2854" w:rsidRPr="00E31858" w:rsidRDefault="009E285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7E008D68" w14:textId="264E6FCF" w:rsidR="009E2854" w:rsidRPr="00E31858" w:rsidRDefault="009E285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763DC876" w14:textId="77777777" w:rsidR="009E2854" w:rsidRPr="00E31858" w:rsidRDefault="009E285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3B405678" w14:textId="77777777" w:rsidR="009E2854" w:rsidRPr="00E31858" w:rsidRDefault="009E285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2E422052" w14:textId="77777777" w:rsidR="009E2854" w:rsidRPr="00E31858" w:rsidRDefault="009E2854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8F6A36" w:rsidRPr="00E31858" w14:paraId="5AC2E883" w14:textId="77777777" w:rsidTr="00C5367E">
        <w:trPr>
          <w:trHeight w:val="166"/>
        </w:trPr>
        <w:tc>
          <w:tcPr>
            <w:tcW w:w="976" w:type="pct"/>
          </w:tcPr>
          <w:p w14:paraId="331D2ACB" w14:textId="52D6882D" w:rsidR="008F6A36" w:rsidRPr="00E31858" w:rsidRDefault="008F6A36" w:rsidP="00953959">
            <w:pPr>
              <w:spacing w:line="276" w:lineRule="auto"/>
              <w:rPr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</w:rPr>
              <w:t xml:space="preserve">Build capacity in the </w:t>
            </w:r>
            <w:r w:rsidR="0071723C">
              <w:rPr>
                <w:rFonts w:eastAsia="Times New Roman"/>
                <w:b/>
                <w:bCs/>
              </w:rPr>
              <w:t>House</w:t>
            </w:r>
            <w:r w:rsidRPr="00E31858">
              <w:rPr>
                <w:rFonts w:eastAsia="Times New Roman"/>
                <w:b/>
                <w:bCs/>
              </w:rPr>
              <w:t xml:space="preserve"> Team on Climate Action – e</w:t>
            </w:r>
            <w:r w:rsidRPr="00E31858">
              <w:rPr>
                <w:rFonts w:eastAsia="Times New Roman"/>
                <w:b/>
                <w:bCs/>
                <w:color w:val="000000"/>
              </w:rPr>
              <w:t>stablishing a Green Team</w:t>
            </w:r>
            <w:r w:rsidRPr="00E31858">
              <w:rPr>
                <w:b/>
                <w:bCs/>
                <w:color w:val="000000"/>
              </w:rPr>
              <w:t xml:space="preserve"> </w:t>
            </w:r>
          </w:p>
          <w:p w14:paraId="26291F30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73" w:type="pct"/>
          </w:tcPr>
          <w:p w14:paraId="13EABD5D" w14:textId="3CF9D281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Appoint a Green Team who can advocate for best practice within their areas of responsibility as well as feeding-back to the House Team.</w:t>
            </w:r>
          </w:p>
          <w:p w14:paraId="2F6F5C26" w14:textId="56C49FB0" w:rsidR="008F6A36" w:rsidRPr="00E31858" w:rsidRDefault="008F6A36" w:rsidP="0095395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Invite </w:t>
            </w:r>
            <w:r w:rsidR="009B28AD" w:rsidRPr="00E31858">
              <w:rPr>
                <w:rFonts w:eastAsia="Times New Roman"/>
                <w:color w:val="000000"/>
              </w:rPr>
              <w:t xml:space="preserve">people </w:t>
            </w:r>
            <w:r w:rsidRPr="00E31858">
              <w:rPr>
                <w:rFonts w:eastAsia="Times New Roman"/>
                <w:color w:val="000000"/>
              </w:rPr>
              <w:t>to sign-up for Green Team</w:t>
            </w:r>
          </w:p>
          <w:p w14:paraId="129E400B" w14:textId="58822DDC" w:rsidR="008F6A36" w:rsidRPr="00E31858" w:rsidRDefault="008F6A36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Co-opt </w:t>
            </w:r>
            <w:r w:rsidR="00D618FA">
              <w:rPr>
                <w:rFonts w:eastAsia="Times New Roman"/>
                <w:color w:val="000000"/>
              </w:rPr>
              <w:t>Director/</w:t>
            </w:r>
            <w:r w:rsidR="009B28AD" w:rsidRPr="00E31858">
              <w:rPr>
                <w:rFonts w:eastAsia="Times New Roman"/>
                <w:color w:val="000000"/>
              </w:rPr>
              <w:t>Manager</w:t>
            </w:r>
            <w:r w:rsidR="0056285B">
              <w:rPr>
                <w:rFonts w:eastAsia="Times New Roman"/>
                <w:color w:val="000000"/>
              </w:rPr>
              <w:t>s</w:t>
            </w:r>
            <w:r w:rsidR="009B28AD" w:rsidRPr="00E31858">
              <w:rPr>
                <w:rFonts w:eastAsia="Times New Roman"/>
                <w:color w:val="000000"/>
              </w:rPr>
              <w:t xml:space="preserve"> </w:t>
            </w:r>
            <w:r w:rsidRPr="00E31858">
              <w:rPr>
                <w:rFonts w:eastAsia="Times New Roman"/>
                <w:color w:val="000000"/>
              </w:rPr>
              <w:t>to Green Team</w:t>
            </w:r>
            <w:r w:rsidR="00D618FA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57" w:type="pct"/>
          </w:tcPr>
          <w:p w14:paraId="5C0BA409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45A0D665" w14:textId="71597BE4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458" w:type="pct"/>
          </w:tcPr>
          <w:p w14:paraId="464DB476" w14:textId="191A6BEA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Team &amp; Director</w:t>
            </w:r>
          </w:p>
        </w:tc>
        <w:tc>
          <w:tcPr>
            <w:tcW w:w="479" w:type="pct"/>
          </w:tcPr>
          <w:p w14:paraId="2E10EF8E" w14:textId="3D2833CB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Visible &amp; </w:t>
            </w:r>
            <w:r w:rsidR="0071723C">
              <w:rPr>
                <w:rFonts w:eastAsia="Times New Roman"/>
                <w:color w:val="000000"/>
              </w:rPr>
              <w:t>d</w:t>
            </w:r>
            <w:r w:rsidRPr="00E31858">
              <w:rPr>
                <w:rFonts w:eastAsia="Times New Roman"/>
                <w:color w:val="000000"/>
              </w:rPr>
              <w:t xml:space="preserve">edicated Team </w:t>
            </w:r>
          </w:p>
        </w:tc>
      </w:tr>
      <w:tr w:rsidR="008F6A36" w:rsidRPr="00E31858" w14:paraId="239A01AB" w14:textId="77777777" w:rsidTr="00C5367E">
        <w:trPr>
          <w:trHeight w:val="166"/>
        </w:trPr>
        <w:tc>
          <w:tcPr>
            <w:tcW w:w="976" w:type="pct"/>
          </w:tcPr>
          <w:p w14:paraId="34012759" w14:textId="2BA8EB68" w:rsidR="008F6A36" w:rsidRPr="00E31858" w:rsidRDefault="008F6A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Embedding Climate Action</w:t>
            </w:r>
          </w:p>
        </w:tc>
        <w:tc>
          <w:tcPr>
            <w:tcW w:w="2173" w:type="pct"/>
          </w:tcPr>
          <w:p w14:paraId="2B4F4B37" w14:textId="1F571A1E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Include Climate Action as a</w:t>
            </w:r>
            <w:r w:rsidR="0071723C">
              <w:rPr>
                <w:rFonts w:eastAsia="Times New Roman"/>
                <w:color w:val="000000"/>
              </w:rPr>
              <w:t xml:space="preserve">n </w:t>
            </w:r>
            <w:r w:rsidR="0071723C" w:rsidRPr="00E31858">
              <w:rPr>
                <w:rFonts w:eastAsia="Times New Roman"/>
                <w:color w:val="000000"/>
              </w:rPr>
              <w:t xml:space="preserve">agenda </w:t>
            </w:r>
            <w:r w:rsidRPr="00E31858">
              <w:rPr>
                <w:rFonts w:eastAsia="Times New Roman"/>
                <w:color w:val="000000"/>
              </w:rPr>
              <w:t xml:space="preserve">item for </w:t>
            </w:r>
            <w:r w:rsidR="00D96E16" w:rsidRPr="00E31858">
              <w:rPr>
                <w:rFonts w:eastAsia="Times New Roman"/>
                <w:color w:val="000000"/>
              </w:rPr>
              <w:t>T</w:t>
            </w:r>
            <w:r w:rsidRPr="00E31858">
              <w:rPr>
                <w:rFonts w:eastAsia="Times New Roman"/>
                <w:color w:val="000000"/>
              </w:rPr>
              <w:t xml:space="preserve">eam meetings so </w:t>
            </w:r>
            <w:r w:rsidR="00D96E16" w:rsidRPr="00E31858">
              <w:rPr>
                <w:rFonts w:eastAsia="Times New Roman"/>
                <w:color w:val="000000"/>
              </w:rPr>
              <w:t xml:space="preserve">people </w:t>
            </w:r>
            <w:r w:rsidRPr="00E31858">
              <w:rPr>
                <w:rFonts w:eastAsia="Times New Roman"/>
                <w:color w:val="000000"/>
              </w:rPr>
              <w:t>take ownership and formulate policy and actions for sustainable practices</w:t>
            </w:r>
            <w:r w:rsidR="00D96E16" w:rsidRPr="00E3185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57" w:type="pct"/>
          </w:tcPr>
          <w:p w14:paraId="1C053435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0EB083B6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24B9A846" w14:textId="77777777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01794007" w14:textId="0985858D" w:rsidR="008F6A36" w:rsidRPr="00E31858" w:rsidRDefault="008F6A3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Climate Action becomes embedded.</w:t>
            </w:r>
          </w:p>
        </w:tc>
      </w:tr>
      <w:tr w:rsidR="00CE6D76" w:rsidRPr="00E31858" w14:paraId="27A05EBF" w14:textId="77777777" w:rsidTr="00C5367E">
        <w:trPr>
          <w:trHeight w:val="166"/>
        </w:trPr>
        <w:tc>
          <w:tcPr>
            <w:tcW w:w="976" w:type="pct"/>
          </w:tcPr>
          <w:p w14:paraId="754FC7DD" w14:textId="2119A281" w:rsidR="00CE6D76" w:rsidRPr="00E31858" w:rsidRDefault="0095395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Engagement</w:t>
            </w:r>
          </w:p>
        </w:tc>
        <w:tc>
          <w:tcPr>
            <w:tcW w:w="2173" w:type="pct"/>
          </w:tcPr>
          <w:p w14:paraId="709D24CD" w14:textId="77777777" w:rsidR="00CE6D76" w:rsidRPr="00E31858" w:rsidRDefault="00CE6D7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How to engage with resident artists?</w:t>
            </w:r>
          </w:p>
          <w:p w14:paraId="2A85DCB8" w14:textId="77777777" w:rsidR="00CE6D76" w:rsidRPr="00E31858" w:rsidRDefault="00CE6D76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How to engage with suppliers?</w:t>
            </w:r>
          </w:p>
          <w:p w14:paraId="7F7726CC" w14:textId="77777777" w:rsidR="00504A59" w:rsidRPr="00E31858" w:rsidRDefault="00504A59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How to engage with funders?</w:t>
            </w:r>
          </w:p>
          <w:p w14:paraId="10B359C1" w14:textId="5A238A77" w:rsidR="00504A59" w:rsidRPr="00E31858" w:rsidRDefault="00504A59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lastRenderedPageBreak/>
              <w:t xml:space="preserve">How to engage with other colleagues who </w:t>
            </w:r>
            <w:r w:rsidR="004E7F20" w:rsidRPr="00E31858">
              <w:rPr>
                <w:rFonts w:eastAsia="Times New Roman"/>
                <w:color w:val="000000"/>
              </w:rPr>
              <w:t>do not</w:t>
            </w:r>
            <w:r w:rsidRPr="00E31858">
              <w:rPr>
                <w:rFonts w:eastAsia="Times New Roman"/>
                <w:color w:val="000000"/>
              </w:rPr>
              <w:t xml:space="preserve"> attend team meetings?</w:t>
            </w:r>
          </w:p>
        </w:tc>
        <w:tc>
          <w:tcPr>
            <w:tcW w:w="457" w:type="pct"/>
          </w:tcPr>
          <w:p w14:paraId="4B870D51" w14:textId="77777777" w:rsidR="00CE6D76" w:rsidRPr="00E31858" w:rsidRDefault="00CE6D7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1716ABDA" w14:textId="77777777" w:rsidR="00CE6D76" w:rsidRPr="00E31858" w:rsidRDefault="00CE6D7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5BCB925A" w14:textId="77777777" w:rsidR="00CE6D76" w:rsidRPr="00E31858" w:rsidRDefault="00CE6D7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2BBA5D77" w14:textId="77777777" w:rsidR="00CE6D76" w:rsidRPr="00E31858" w:rsidRDefault="00CE6D7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4F3DDD" w:rsidRPr="00E31858" w14:paraId="064FE214" w14:textId="77777777" w:rsidTr="00C5367E">
        <w:trPr>
          <w:trHeight w:val="166"/>
        </w:trPr>
        <w:tc>
          <w:tcPr>
            <w:tcW w:w="976" w:type="pct"/>
          </w:tcPr>
          <w:p w14:paraId="50549A68" w14:textId="60BB86A5" w:rsidR="004F3DDD" w:rsidRPr="00E31858" w:rsidRDefault="007A20E8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Change behaviour </w:t>
            </w:r>
          </w:p>
        </w:tc>
        <w:tc>
          <w:tcPr>
            <w:tcW w:w="2173" w:type="pct"/>
          </w:tcPr>
          <w:p w14:paraId="6591147D" w14:textId="77777777" w:rsidR="00477588" w:rsidRDefault="00A8032D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Model energy-efficient behaviour for residents.</w:t>
            </w:r>
          </w:p>
          <w:p w14:paraId="58B461D8" w14:textId="280C7041" w:rsidR="00953959" w:rsidRPr="00E31858" w:rsidRDefault="00953959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1B1A820C" w14:textId="77777777" w:rsidR="004F3DDD" w:rsidRPr="00E31858" w:rsidRDefault="004F3DDD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62FBD362" w14:textId="77777777" w:rsidR="004F3DDD" w:rsidRPr="00E31858" w:rsidRDefault="004F3DDD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71E94C50" w14:textId="77777777" w:rsidR="004F3DDD" w:rsidRPr="00E31858" w:rsidRDefault="004F3DDD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1E21809E" w14:textId="77777777" w:rsidR="004F3DDD" w:rsidRPr="00E31858" w:rsidRDefault="004F3DDD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A50BA6" w:rsidRPr="00E31858" w14:paraId="6749E565" w14:textId="60620A4D" w:rsidTr="00C5367E">
        <w:trPr>
          <w:trHeight w:val="1560"/>
        </w:trPr>
        <w:tc>
          <w:tcPr>
            <w:tcW w:w="976" w:type="pct"/>
          </w:tcPr>
          <w:p w14:paraId="2DF01819" w14:textId="5A8F779D" w:rsidR="00A50BA6" w:rsidRPr="00E31858" w:rsidRDefault="00A50BA6" w:rsidP="00953959">
            <w:pPr>
              <w:pStyle w:val="elementtoproof"/>
              <w:spacing w:line="276" w:lineRule="auto"/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</w:pP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>OBJECTIVE 4:</w:t>
            </w: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br/>
            </w:r>
            <w:r w:rsidRPr="00E31858">
              <w:rPr>
                <w:rFonts w:ascii="Calibri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>Create a Biodiversity Strategy to protect and enhance habitats on the TGC Estate.</w:t>
            </w: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 xml:space="preserve"> </w:t>
            </w:r>
          </w:p>
        </w:tc>
        <w:tc>
          <w:tcPr>
            <w:tcW w:w="2173" w:type="pct"/>
            <w:shd w:val="clear" w:color="auto" w:fill="3A7C22" w:themeFill="accent6" w:themeFillShade="BF"/>
          </w:tcPr>
          <w:p w14:paraId="6ED94767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20952FD5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1658CA22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8" w:type="pct"/>
          </w:tcPr>
          <w:p w14:paraId="674F4654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79" w:type="pct"/>
          </w:tcPr>
          <w:p w14:paraId="2C3228E1" w14:textId="77777777" w:rsidR="00A50BA6" w:rsidRPr="00E31858" w:rsidRDefault="00A50BA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C42EF9" w:rsidRPr="00E31858" w14:paraId="0D3E6FF4" w14:textId="363A86B0" w:rsidTr="00C5367E">
        <w:trPr>
          <w:trHeight w:val="1442"/>
        </w:trPr>
        <w:tc>
          <w:tcPr>
            <w:tcW w:w="976" w:type="pct"/>
            <w:hideMark/>
          </w:tcPr>
          <w:p w14:paraId="5EBAD98B" w14:textId="1D80CD89" w:rsidR="00C42EF9" w:rsidRPr="00E31858" w:rsidRDefault="00C42EF9" w:rsidP="00953959">
            <w:pPr>
              <w:pStyle w:val="elementtoproof"/>
              <w:shd w:val="clear" w:color="auto" w:fill="FFFFFF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3" w:type="pct"/>
          </w:tcPr>
          <w:p w14:paraId="6E94CCD7" w14:textId="15293FE9" w:rsidR="0054366C" w:rsidRPr="00E31858" w:rsidRDefault="0054366C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Draw up a Biodiversity Strategy for the grounds rem</w:t>
            </w:r>
            <w:r w:rsidR="007A20E8">
              <w:rPr>
                <w:rFonts w:eastAsia="Times New Roman"/>
                <w:color w:val="000000"/>
              </w:rPr>
              <w:t>a</w:t>
            </w:r>
            <w:r w:rsidRPr="00E31858">
              <w:rPr>
                <w:rFonts w:eastAsia="Times New Roman"/>
                <w:color w:val="000000"/>
              </w:rPr>
              <w:t>ining in the control of the TGC</w:t>
            </w:r>
            <w:r w:rsidR="00791A9F">
              <w:rPr>
                <w:rFonts w:eastAsia="Times New Roman"/>
                <w:color w:val="000000"/>
              </w:rPr>
              <w:t>.</w:t>
            </w:r>
          </w:p>
          <w:p w14:paraId="10CF5C83" w14:textId="49EBC6FB" w:rsidR="00CC76B7" w:rsidRPr="00E31858" w:rsidRDefault="00EB1DAD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Work with Monaghan County Council </w:t>
            </w:r>
            <w:r w:rsidR="00D96E16" w:rsidRPr="00E31858">
              <w:rPr>
                <w:rFonts w:eastAsia="Times New Roman"/>
                <w:color w:val="000000"/>
              </w:rPr>
              <w:t xml:space="preserve">to </w:t>
            </w:r>
            <w:r w:rsidR="009669CA" w:rsidRPr="00E31858">
              <w:rPr>
                <w:rFonts w:eastAsia="Times New Roman"/>
                <w:color w:val="000000"/>
              </w:rPr>
              <w:t xml:space="preserve">safeguard the estate’s </w:t>
            </w:r>
            <w:r w:rsidR="00B87389" w:rsidRPr="00E31858">
              <w:rPr>
                <w:rFonts w:eastAsia="Times New Roman"/>
                <w:color w:val="000000"/>
              </w:rPr>
              <w:t>habitats</w:t>
            </w:r>
            <w:r w:rsidR="007A20E8">
              <w:rPr>
                <w:rFonts w:eastAsia="Times New Roman"/>
                <w:color w:val="000000"/>
              </w:rPr>
              <w:t xml:space="preserve"> in the future</w:t>
            </w:r>
            <w:r w:rsidR="00B87389" w:rsidRPr="00E31858">
              <w:rPr>
                <w:rFonts w:eastAsia="Times New Roman"/>
                <w:color w:val="000000"/>
              </w:rPr>
              <w:t>.</w:t>
            </w:r>
            <w:r w:rsidR="009669CA" w:rsidRPr="00E31858">
              <w:rPr>
                <w:rFonts w:eastAsia="Times New Roman"/>
                <w:color w:val="000000"/>
              </w:rPr>
              <w:t xml:space="preserve"> </w:t>
            </w:r>
          </w:p>
          <w:p w14:paraId="1F33A978" w14:textId="4041BE87" w:rsidR="001B326B" w:rsidRPr="00E31858" w:rsidRDefault="00CC76B7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Using </w:t>
            </w:r>
            <w:r w:rsidR="00D148AA">
              <w:rPr>
                <w:rFonts w:eastAsia="Times New Roman"/>
                <w:color w:val="000000"/>
              </w:rPr>
              <w:t xml:space="preserve">previous ecology </w:t>
            </w:r>
            <w:r w:rsidR="003B28E1" w:rsidRPr="00E31858">
              <w:rPr>
                <w:rFonts w:eastAsia="Times New Roman"/>
                <w:color w:val="000000"/>
              </w:rPr>
              <w:t>studies commissioned</w:t>
            </w:r>
            <w:r w:rsidR="00251288" w:rsidRPr="00E31858">
              <w:rPr>
                <w:rFonts w:eastAsia="Times New Roman"/>
                <w:color w:val="000000"/>
              </w:rPr>
              <w:t xml:space="preserve"> </w:t>
            </w:r>
            <w:r w:rsidR="00B87389" w:rsidRPr="00E31858">
              <w:rPr>
                <w:rFonts w:eastAsia="Times New Roman"/>
                <w:color w:val="000000"/>
              </w:rPr>
              <w:t xml:space="preserve">to </w:t>
            </w:r>
            <w:r w:rsidR="00251288" w:rsidRPr="00E31858">
              <w:rPr>
                <w:rFonts w:eastAsia="Times New Roman"/>
                <w:color w:val="000000"/>
              </w:rPr>
              <w:t xml:space="preserve">identify ways improvements </w:t>
            </w:r>
            <w:r w:rsidR="00D148AA">
              <w:rPr>
                <w:rFonts w:eastAsia="Times New Roman"/>
                <w:color w:val="000000"/>
              </w:rPr>
              <w:t xml:space="preserve">to </w:t>
            </w:r>
            <w:r w:rsidR="00EC3441" w:rsidRPr="00E31858">
              <w:rPr>
                <w:rFonts w:eastAsia="Times New Roman"/>
                <w:color w:val="000000"/>
              </w:rPr>
              <w:t>enhance the environs for certain species.</w:t>
            </w:r>
          </w:p>
          <w:p w14:paraId="510EFBAD" w14:textId="5AB4C310" w:rsidR="0064649D" w:rsidRPr="00E31858" w:rsidRDefault="001B326B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Identify ways to highlight a</w:t>
            </w:r>
            <w:r w:rsidR="0064649D" w:rsidRPr="00E31858">
              <w:rPr>
                <w:rFonts w:eastAsia="Times New Roman"/>
                <w:color w:val="000000"/>
              </w:rPr>
              <w:t xml:space="preserve">nd celebrate the biodiversity on the </w:t>
            </w:r>
            <w:r w:rsidR="00D148AA">
              <w:rPr>
                <w:rFonts w:eastAsia="Times New Roman"/>
                <w:color w:val="000000"/>
              </w:rPr>
              <w:t xml:space="preserve">site </w:t>
            </w:r>
            <w:r w:rsidR="0064649D" w:rsidRPr="00E31858">
              <w:rPr>
                <w:rFonts w:eastAsia="Times New Roman"/>
                <w:color w:val="000000"/>
              </w:rPr>
              <w:t>to all visitors.</w:t>
            </w:r>
          </w:p>
          <w:p w14:paraId="30F6F50B" w14:textId="761AE311" w:rsidR="00583CD0" w:rsidRPr="00E31858" w:rsidRDefault="00583CD0" w:rsidP="0095395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Reduce the extent of external lighting (quantity, strength, lighting direction) to protect</w:t>
            </w:r>
            <w:r w:rsidR="00100D98" w:rsidRPr="00E31858">
              <w:rPr>
                <w:rFonts w:eastAsia="Times New Roman"/>
                <w:color w:val="000000"/>
              </w:rPr>
              <w:t xml:space="preserve"> night-time biodiversity (particularly flying insects and bats) and birds.</w:t>
            </w:r>
          </w:p>
          <w:p w14:paraId="5A35623F" w14:textId="06EB31E7" w:rsidR="00F60A17" w:rsidRDefault="00EC3441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Work with the Monaghan</w:t>
            </w:r>
            <w:r w:rsidR="00D368FF" w:rsidRPr="00E31858">
              <w:rPr>
                <w:rFonts w:eastAsia="Times New Roman"/>
                <w:color w:val="000000"/>
              </w:rPr>
              <w:t xml:space="preserve"> Biodiversity Officer to identify </w:t>
            </w:r>
            <w:r w:rsidR="00F60A17" w:rsidRPr="00E31858">
              <w:rPr>
                <w:rFonts w:eastAsia="Times New Roman"/>
                <w:color w:val="000000"/>
              </w:rPr>
              <w:t>partnership projects.</w:t>
            </w:r>
          </w:p>
          <w:p w14:paraId="2173C283" w14:textId="77777777" w:rsidR="009A4F41" w:rsidRPr="00E31858" w:rsidRDefault="009A4F41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  <w:p w14:paraId="51349803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 xml:space="preserve">Sustainable gardening </w:t>
            </w:r>
          </w:p>
          <w:p w14:paraId="50EFAB98" w14:textId="111D0DC4" w:rsidR="00D44C0C" w:rsidRPr="00E31858" w:rsidRDefault="00D44C0C" w:rsidP="0095395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Identify </w:t>
            </w:r>
            <w:r w:rsidR="009A4F41">
              <w:rPr>
                <w:rFonts w:eastAsia="Times New Roman"/>
                <w:color w:val="000000"/>
              </w:rPr>
              <w:t xml:space="preserve">any </w:t>
            </w:r>
            <w:r w:rsidRPr="00E31858">
              <w:rPr>
                <w:rFonts w:eastAsia="Times New Roman"/>
                <w:color w:val="000000"/>
              </w:rPr>
              <w:t>f</w:t>
            </w:r>
            <w:r w:rsidR="00C42EF9" w:rsidRPr="00E31858">
              <w:rPr>
                <w:rFonts w:eastAsia="Times New Roman"/>
                <w:color w:val="000000"/>
              </w:rPr>
              <w:t xml:space="preserve">ertilisers and pesticides </w:t>
            </w:r>
            <w:r w:rsidR="009A4F41">
              <w:rPr>
                <w:rFonts w:eastAsia="Times New Roman"/>
                <w:color w:val="000000"/>
              </w:rPr>
              <w:t>that</w:t>
            </w:r>
            <w:r w:rsidR="001E0D2B">
              <w:rPr>
                <w:rFonts w:eastAsia="Times New Roman"/>
                <w:color w:val="000000"/>
              </w:rPr>
              <w:t xml:space="preserve"> could be</w:t>
            </w:r>
            <w:r w:rsidRPr="00E31858">
              <w:rPr>
                <w:rFonts w:eastAsia="Times New Roman"/>
                <w:color w:val="000000"/>
              </w:rPr>
              <w:t xml:space="preserve"> used </w:t>
            </w:r>
            <w:r w:rsidR="00C42EF9" w:rsidRPr="00E31858">
              <w:rPr>
                <w:rFonts w:eastAsia="Times New Roman"/>
                <w:color w:val="000000"/>
              </w:rPr>
              <w:t xml:space="preserve">on the </w:t>
            </w:r>
            <w:r w:rsidR="00590469" w:rsidRPr="00E31858">
              <w:rPr>
                <w:rFonts w:eastAsia="Times New Roman"/>
                <w:color w:val="000000"/>
              </w:rPr>
              <w:t>estate,</w:t>
            </w:r>
            <w:r w:rsidR="0099679F" w:rsidRPr="00E31858">
              <w:rPr>
                <w:rFonts w:eastAsia="Times New Roman"/>
                <w:color w:val="000000"/>
              </w:rPr>
              <w:t xml:space="preserve"> and which are damaging to the environment.</w:t>
            </w:r>
          </w:p>
          <w:p w14:paraId="0696ACB9" w14:textId="2BB21ED3" w:rsidR="0099679F" w:rsidRPr="00E31858" w:rsidRDefault="0099679F" w:rsidP="0095395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lastRenderedPageBreak/>
              <w:t>Source replacements or alternative methods to any non-organic fertilisers and pesticides.</w:t>
            </w:r>
          </w:p>
          <w:p w14:paraId="6A03AB46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  <w:p w14:paraId="29CE8495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  <w:r w:rsidRPr="00E31858">
              <w:rPr>
                <w:rFonts w:eastAsia="Times New Roman"/>
                <w:b/>
                <w:bCs/>
                <w:color w:val="000000"/>
              </w:rPr>
              <w:t>Sustainable cleaning</w:t>
            </w:r>
          </w:p>
          <w:p w14:paraId="72C10E09" w14:textId="018638ED" w:rsidR="00C42EF9" w:rsidRPr="00E31858" w:rsidRDefault="00C42EF9" w:rsidP="0095395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Use non-harmful domestic products for cleaning where possible</w:t>
            </w:r>
            <w:r w:rsidR="00B87389" w:rsidRPr="00E31858">
              <w:rPr>
                <w:rFonts w:eastAsia="Times New Roman"/>
                <w:color w:val="000000"/>
              </w:rPr>
              <w:t>.</w:t>
            </w:r>
          </w:p>
          <w:p w14:paraId="7B52756C" w14:textId="15427BA5" w:rsidR="0054366C" w:rsidRPr="00E31858" w:rsidRDefault="00C42EF9" w:rsidP="0095395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Use no aerosols</w:t>
            </w:r>
            <w:r w:rsidR="00B87389" w:rsidRPr="00E31858">
              <w:rPr>
                <w:rFonts w:eastAsia="Times New Roman"/>
                <w:color w:val="000000"/>
              </w:rPr>
              <w:t>.</w:t>
            </w:r>
          </w:p>
          <w:p w14:paraId="28994F96" w14:textId="328E2E7A" w:rsidR="00C42EF9" w:rsidRPr="00E31858" w:rsidRDefault="00C42EF9" w:rsidP="0095395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Review disposal of any toxic waste generated in the print and visual arts studios</w:t>
            </w:r>
            <w:r w:rsidR="00B87389" w:rsidRPr="00E3185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57" w:type="pct"/>
          </w:tcPr>
          <w:p w14:paraId="386ED194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0E6AFB34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3933A49A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7E4DE048" w14:textId="77777777" w:rsidR="00C42EF9" w:rsidRPr="00E31858" w:rsidRDefault="00C42EF9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C16F36" w:rsidRPr="00E31858" w14:paraId="50EC8A41" w14:textId="77777777" w:rsidTr="00C5367E">
        <w:trPr>
          <w:trHeight w:val="1442"/>
        </w:trPr>
        <w:tc>
          <w:tcPr>
            <w:tcW w:w="976" w:type="pct"/>
          </w:tcPr>
          <w:p w14:paraId="40F15A94" w14:textId="1DA2BBDA" w:rsidR="00C16F36" w:rsidRPr="00E31858" w:rsidRDefault="00C16F36" w:rsidP="00953959">
            <w:pPr>
              <w:pStyle w:val="elementtoproof"/>
              <w:shd w:val="clear" w:color="auto" w:fill="FFFFFF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 xml:space="preserve">OBJECTIVE </w:t>
            </w:r>
            <w:r w:rsidR="00BB2A5D"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>5</w:t>
            </w: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>:</w:t>
            </w: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br/>
            </w:r>
            <w:r w:rsidR="00ED4DB3" w:rsidRPr="00E31858">
              <w:rPr>
                <w:rFonts w:ascii="Calibri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>Identify and actively pursue routes to generating renewable electricity for the TGC</w:t>
            </w:r>
            <w:r w:rsidRPr="00E31858">
              <w:rPr>
                <w:rFonts w:ascii="Calibri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>.</w:t>
            </w:r>
            <w:r w:rsidRPr="00E31858">
              <w:rPr>
                <w:rFonts w:ascii="Calibri" w:eastAsia="Times New Roman" w:hAnsi="Calibri" w:cs="Calibri"/>
                <w:b/>
                <w:bCs/>
                <w:color w:val="3A7C22" w:themeColor="accent6" w:themeShade="BF"/>
                <w:sz w:val="22"/>
                <w:szCs w:val="22"/>
              </w:rPr>
              <w:t xml:space="preserve"> </w:t>
            </w:r>
          </w:p>
        </w:tc>
        <w:tc>
          <w:tcPr>
            <w:tcW w:w="2173" w:type="pct"/>
            <w:shd w:val="clear" w:color="auto" w:fill="3A7C22" w:themeFill="accent6" w:themeFillShade="BF"/>
          </w:tcPr>
          <w:p w14:paraId="062CB736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7" w:type="pct"/>
          </w:tcPr>
          <w:p w14:paraId="7C7D451E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6CD17A12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3B44ED37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5E4D2761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C16F36" w:rsidRPr="00E31858" w14:paraId="3CAB8EEC" w14:textId="77777777" w:rsidTr="00C5367E">
        <w:trPr>
          <w:trHeight w:val="739"/>
        </w:trPr>
        <w:tc>
          <w:tcPr>
            <w:tcW w:w="976" w:type="pct"/>
          </w:tcPr>
          <w:p w14:paraId="7CBB82F7" w14:textId="77777777" w:rsidR="00C16F36" w:rsidRPr="00E31858" w:rsidRDefault="00C16F36" w:rsidP="00953959">
            <w:pPr>
              <w:pStyle w:val="elementtoproof"/>
              <w:shd w:val="clear" w:color="auto" w:fill="FFFFFF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3" w:type="pct"/>
          </w:tcPr>
          <w:p w14:paraId="409C4A85" w14:textId="48DE58FB" w:rsidR="00C16F36" w:rsidRPr="00E31858" w:rsidRDefault="00E273E1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Ensure that options for generating renewable energy are included in the proposed energy audit.</w:t>
            </w:r>
          </w:p>
        </w:tc>
        <w:tc>
          <w:tcPr>
            <w:tcW w:w="457" w:type="pct"/>
          </w:tcPr>
          <w:p w14:paraId="46E3B5D8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28C3FE08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01F5353A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3707AE04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  <w:tr w:rsidR="00C16F36" w:rsidRPr="00E31858" w14:paraId="0FC6ACDE" w14:textId="77777777" w:rsidTr="00C5367E">
        <w:trPr>
          <w:trHeight w:val="1442"/>
        </w:trPr>
        <w:tc>
          <w:tcPr>
            <w:tcW w:w="976" w:type="pct"/>
          </w:tcPr>
          <w:p w14:paraId="5A17E00B" w14:textId="77777777" w:rsidR="00C16F36" w:rsidRPr="00E31858" w:rsidRDefault="00C16F36" w:rsidP="00953959">
            <w:pPr>
              <w:pStyle w:val="elementtoproof"/>
              <w:shd w:val="clear" w:color="auto" w:fill="FFFFFF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3" w:type="pct"/>
          </w:tcPr>
          <w:p w14:paraId="312C56E8" w14:textId="5321010F" w:rsidR="00C16F36" w:rsidRPr="00E31858" w:rsidRDefault="00E273E1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>Using the skills and supports available, ident</w:t>
            </w:r>
            <w:r w:rsidR="00300A3A" w:rsidRPr="00E31858">
              <w:rPr>
                <w:rFonts w:eastAsia="Times New Roman"/>
                <w:color w:val="000000"/>
              </w:rPr>
              <w:t>ify the feasibility and the costs associated with the installation of ground mounted PV panels</w:t>
            </w:r>
            <w:r w:rsidR="00D37486">
              <w:rPr>
                <w:rFonts w:eastAsia="Times New Roman"/>
                <w:color w:val="000000"/>
              </w:rPr>
              <w:t xml:space="preserve"> in</w:t>
            </w:r>
            <w:r w:rsidR="00300A3A" w:rsidRPr="00E31858">
              <w:rPr>
                <w:rFonts w:eastAsia="Times New Roman"/>
                <w:color w:val="000000"/>
              </w:rPr>
              <w:t xml:space="preserve"> the </w:t>
            </w:r>
            <w:r w:rsidR="001E0D2B">
              <w:rPr>
                <w:rFonts w:eastAsia="Times New Roman"/>
                <w:color w:val="000000"/>
              </w:rPr>
              <w:t xml:space="preserve">part of </w:t>
            </w:r>
            <w:r w:rsidR="006220FA">
              <w:rPr>
                <w:rFonts w:eastAsia="Times New Roman"/>
                <w:color w:val="000000"/>
              </w:rPr>
              <w:t xml:space="preserve">the south-facing </w:t>
            </w:r>
            <w:r w:rsidR="00300A3A" w:rsidRPr="00E31858">
              <w:rPr>
                <w:rFonts w:eastAsia="Times New Roman"/>
                <w:color w:val="000000"/>
              </w:rPr>
              <w:t>grounds</w:t>
            </w:r>
            <w:r w:rsidR="00517C14" w:rsidRPr="00E31858">
              <w:rPr>
                <w:rFonts w:eastAsia="Times New Roman"/>
                <w:color w:val="000000"/>
              </w:rPr>
              <w:t>, availing of the</w:t>
            </w:r>
            <w:r w:rsidR="006874CD" w:rsidRPr="00E31858">
              <w:rPr>
                <w:rFonts w:eastAsia="Times New Roman"/>
                <w:color w:val="000000"/>
              </w:rPr>
              <w:t xml:space="preserve"> </w:t>
            </w:r>
            <w:r w:rsidR="00590469" w:rsidRPr="00E31858">
              <w:rPr>
                <w:rFonts w:eastAsia="Times New Roman"/>
                <w:color w:val="000000"/>
              </w:rPr>
              <w:t>Non-Domestic</w:t>
            </w:r>
            <w:r w:rsidR="00BF7196" w:rsidRPr="00E31858">
              <w:rPr>
                <w:rFonts w:eastAsia="Times New Roman"/>
                <w:color w:val="000000"/>
              </w:rPr>
              <w:t xml:space="preserve"> Micro Generation</w:t>
            </w:r>
            <w:r w:rsidR="00517C14" w:rsidRPr="00E31858">
              <w:rPr>
                <w:rFonts w:eastAsia="Times New Roman"/>
                <w:color w:val="000000"/>
              </w:rPr>
              <w:t xml:space="preserve"> grant from the SEAI.</w:t>
            </w:r>
          </w:p>
          <w:p w14:paraId="0EB7BC15" w14:textId="77777777" w:rsidR="002B2870" w:rsidRPr="00E31858" w:rsidRDefault="002B2870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  <w:p w14:paraId="60FAEB26" w14:textId="03140BAF" w:rsidR="002B2870" w:rsidRPr="00E31858" w:rsidRDefault="002B35E5" w:rsidP="00953959">
            <w:pPr>
              <w:spacing w:line="276" w:lineRule="auto"/>
              <w:rPr>
                <w:rFonts w:eastAsia="Times New Roman"/>
                <w:color w:val="000000"/>
              </w:rPr>
            </w:pPr>
            <w:r w:rsidRPr="00E31858">
              <w:rPr>
                <w:rFonts w:eastAsia="Times New Roman"/>
                <w:color w:val="000000"/>
              </w:rPr>
              <w:t xml:space="preserve">The </w:t>
            </w:r>
            <w:r w:rsidR="00E27DBD">
              <w:rPr>
                <w:rFonts w:eastAsia="Times New Roman"/>
                <w:color w:val="000000"/>
              </w:rPr>
              <w:t xml:space="preserve">TGC </w:t>
            </w:r>
            <w:r w:rsidRPr="00E31858">
              <w:rPr>
                <w:rFonts w:eastAsia="Times New Roman"/>
                <w:color w:val="000000"/>
              </w:rPr>
              <w:t>MIC is 29k</w:t>
            </w:r>
            <w:r w:rsidR="005A74B3" w:rsidRPr="00E3185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57" w:type="pct"/>
          </w:tcPr>
          <w:p w14:paraId="151BF2E4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57" w:type="pct"/>
          </w:tcPr>
          <w:p w14:paraId="6C41BF63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58" w:type="pct"/>
          </w:tcPr>
          <w:p w14:paraId="31581966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  <w:tc>
          <w:tcPr>
            <w:tcW w:w="479" w:type="pct"/>
          </w:tcPr>
          <w:p w14:paraId="1BD32F34" w14:textId="77777777" w:rsidR="00C16F36" w:rsidRPr="00E31858" w:rsidRDefault="00C16F36" w:rsidP="00953959">
            <w:pPr>
              <w:spacing w:line="276" w:lineRule="auto"/>
              <w:rPr>
                <w:rFonts w:eastAsia="Times New Roman"/>
                <w:color w:val="000000"/>
              </w:rPr>
            </w:pPr>
          </w:p>
        </w:tc>
      </w:tr>
    </w:tbl>
    <w:p w14:paraId="07585BE1" w14:textId="77777777" w:rsidR="00A66F17" w:rsidRPr="00E31858" w:rsidRDefault="00A66F17" w:rsidP="00953959">
      <w:pPr>
        <w:spacing w:line="276" w:lineRule="auto"/>
        <w:rPr>
          <w:rFonts w:eastAsia="Times New Roman"/>
          <w:color w:val="000000"/>
        </w:rPr>
        <w:sectPr w:rsidR="00A66F17" w:rsidRPr="00E31858" w:rsidSect="00A66F17"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26C2CAB0" w14:textId="33BCEBA5" w:rsidR="008035E4" w:rsidRPr="00D4225E" w:rsidRDefault="008035E4" w:rsidP="00E27DBD">
      <w:pPr>
        <w:spacing w:line="276" w:lineRule="auto"/>
      </w:pPr>
    </w:p>
    <w:sectPr w:rsidR="008035E4" w:rsidRPr="00D4225E" w:rsidSect="005B55FF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5EFE" w14:textId="77777777" w:rsidR="006476E7" w:rsidRDefault="006476E7" w:rsidP="005B55FF">
      <w:r>
        <w:separator/>
      </w:r>
    </w:p>
  </w:endnote>
  <w:endnote w:type="continuationSeparator" w:id="0">
    <w:p w14:paraId="46E8B5FF" w14:textId="77777777" w:rsidR="006476E7" w:rsidRDefault="006476E7" w:rsidP="005B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05A8" w14:textId="77777777" w:rsidR="003F33AA" w:rsidRDefault="003F3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533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1958C" w14:textId="7BC30917" w:rsidR="005B55FF" w:rsidRDefault="005B5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49EE2" w14:textId="77777777" w:rsidR="003F33AA" w:rsidRDefault="003F3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F7EB" w14:textId="77777777" w:rsidR="006476E7" w:rsidRDefault="006476E7" w:rsidP="005B55FF">
      <w:r>
        <w:separator/>
      </w:r>
    </w:p>
  </w:footnote>
  <w:footnote w:type="continuationSeparator" w:id="0">
    <w:p w14:paraId="2BDF62A2" w14:textId="77777777" w:rsidR="006476E7" w:rsidRDefault="006476E7" w:rsidP="005B5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3AD8" w14:textId="77777777" w:rsidR="003F33AA" w:rsidRDefault="003F3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9C03" w14:textId="77777777" w:rsidR="005B55FF" w:rsidRPr="005B55FF" w:rsidRDefault="005B55FF" w:rsidP="005B55FF">
    <w:pPr>
      <w:spacing w:line="276" w:lineRule="auto"/>
      <w:rPr>
        <w:rFonts w:eastAsia="Times New Roman"/>
        <w:color w:val="000000"/>
        <w:sz w:val="20"/>
        <w:szCs w:val="20"/>
      </w:rPr>
    </w:pPr>
    <w:r w:rsidRPr="005B55FF">
      <w:rPr>
        <w:rFonts w:eastAsia="Times New Roman"/>
        <w:b/>
        <w:bCs/>
        <w:color w:val="000000"/>
        <w:sz w:val="20"/>
        <w:szCs w:val="20"/>
      </w:rPr>
      <w:t>The Tyrone Guthrie Centre at Annaghmakerrig</w:t>
    </w:r>
  </w:p>
  <w:p w14:paraId="0D06ED2B" w14:textId="083E9A7A" w:rsidR="005B55FF" w:rsidRPr="005B55FF" w:rsidRDefault="00C3354F" w:rsidP="005B55FF">
    <w:pPr>
      <w:spacing w:line="276" w:lineRule="auto"/>
      <w:rPr>
        <w:rFonts w:eastAsia="Times New Roman"/>
        <w:color w:val="000000"/>
        <w:sz w:val="20"/>
        <w:szCs w:val="20"/>
      </w:rPr>
    </w:pPr>
    <w:r>
      <w:rPr>
        <w:rFonts w:eastAsia="Times New Roman"/>
        <w:b/>
        <w:bCs/>
        <w:color w:val="000000"/>
        <w:sz w:val="20"/>
        <w:szCs w:val="20"/>
      </w:rPr>
      <w:t xml:space="preserve">Climate </w:t>
    </w:r>
    <w:r w:rsidR="00F355B7">
      <w:rPr>
        <w:rFonts w:eastAsia="Times New Roman"/>
        <w:b/>
        <w:bCs/>
        <w:color w:val="000000"/>
        <w:sz w:val="20"/>
        <w:szCs w:val="20"/>
      </w:rPr>
      <w:t>Action Policy &amp; Plan</w:t>
    </w:r>
  </w:p>
  <w:p w14:paraId="3154B1B4" w14:textId="77777777" w:rsidR="005B55FF" w:rsidRDefault="005B55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4C5C" w14:textId="77777777" w:rsidR="003F33AA" w:rsidRPr="003F33AA" w:rsidRDefault="003F33AA" w:rsidP="003F3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EEB"/>
    <w:multiLevelType w:val="multilevel"/>
    <w:tmpl w:val="31866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024F0"/>
    <w:multiLevelType w:val="multilevel"/>
    <w:tmpl w:val="9D66D4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D2754"/>
    <w:multiLevelType w:val="hybridMultilevel"/>
    <w:tmpl w:val="C55CE8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46570"/>
    <w:multiLevelType w:val="hybridMultilevel"/>
    <w:tmpl w:val="69A8DB4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65611"/>
    <w:multiLevelType w:val="multilevel"/>
    <w:tmpl w:val="927873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F423B"/>
    <w:multiLevelType w:val="hybridMultilevel"/>
    <w:tmpl w:val="A64C5C7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F4381"/>
    <w:multiLevelType w:val="multilevel"/>
    <w:tmpl w:val="E5347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D1BFE"/>
    <w:multiLevelType w:val="multilevel"/>
    <w:tmpl w:val="436848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666B6"/>
    <w:multiLevelType w:val="hybridMultilevel"/>
    <w:tmpl w:val="3CC267C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06FDF"/>
    <w:multiLevelType w:val="hybridMultilevel"/>
    <w:tmpl w:val="264224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03287"/>
    <w:multiLevelType w:val="multilevel"/>
    <w:tmpl w:val="2B92D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25A16"/>
    <w:multiLevelType w:val="hybridMultilevel"/>
    <w:tmpl w:val="6AA01E4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C05C73"/>
    <w:multiLevelType w:val="hybridMultilevel"/>
    <w:tmpl w:val="FA206A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679EF"/>
    <w:multiLevelType w:val="hybridMultilevel"/>
    <w:tmpl w:val="195AEEC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D91FE9"/>
    <w:multiLevelType w:val="hybridMultilevel"/>
    <w:tmpl w:val="8DEC3166"/>
    <w:lvl w:ilvl="0" w:tplc="4498C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C019F"/>
    <w:multiLevelType w:val="multilevel"/>
    <w:tmpl w:val="B8F2A4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F229A2"/>
    <w:multiLevelType w:val="hybridMultilevel"/>
    <w:tmpl w:val="0F08E9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E4F2D"/>
    <w:multiLevelType w:val="hybridMultilevel"/>
    <w:tmpl w:val="A64C5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71825"/>
    <w:multiLevelType w:val="hybridMultilevel"/>
    <w:tmpl w:val="F2DC801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1F2974"/>
    <w:multiLevelType w:val="multilevel"/>
    <w:tmpl w:val="222EC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67128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300822">
    <w:abstractNumId w:val="15"/>
  </w:num>
  <w:num w:numId="3" w16cid:durableId="2026200810">
    <w:abstractNumId w:val="1"/>
  </w:num>
  <w:num w:numId="4" w16cid:durableId="1628124634">
    <w:abstractNumId w:val="7"/>
  </w:num>
  <w:num w:numId="5" w16cid:durableId="1969235465">
    <w:abstractNumId w:val="10"/>
  </w:num>
  <w:num w:numId="6" w16cid:durableId="1528982049">
    <w:abstractNumId w:val="0"/>
  </w:num>
  <w:num w:numId="7" w16cid:durableId="1598976434">
    <w:abstractNumId w:val="19"/>
  </w:num>
  <w:num w:numId="8" w16cid:durableId="1613198541">
    <w:abstractNumId w:val="14"/>
  </w:num>
  <w:num w:numId="9" w16cid:durableId="672224734">
    <w:abstractNumId w:val="13"/>
  </w:num>
  <w:num w:numId="10" w16cid:durableId="54592146">
    <w:abstractNumId w:val="11"/>
  </w:num>
  <w:num w:numId="11" w16cid:durableId="432212177">
    <w:abstractNumId w:val="18"/>
  </w:num>
  <w:num w:numId="12" w16cid:durableId="1962956133">
    <w:abstractNumId w:val="12"/>
  </w:num>
  <w:num w:numId="13" w16cid:durableId="608632946">
    <w:abstractNumId w:val="4"/>
  </w:num>
  <w:num w:numId="14" w16cid:durableId="598830900">
    <w:abstractNumId w:val="16"/>
  </w:num>
  <w:num w:numId="15" w16cid:durableId="133183379">
    <w:abstractNumId w:val="8"/>
  </w:num>
  <w:num w:numId="16" w16cid:durableId="1371802589">
    <w:abstractNumId w:val="9"/>
  </w:num>
  <w:num w:numId="17" w16cid:durableId="648442452">
    <w:abstractNumId w:val="5"/>
  </w:num>
  <w:num w:numId="18" w16cid:durableId="359088582">
    <w:abstractNumId w:val="2"/>
  </w:num>
  <w:num w:numId="19" w16cid:durableId="716661345">
    <w:abstractNumId w:val="17"/>
  </w:num>
  <w:num w:numId="20" w16cid:durableId="65883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FF"/>
    <w:rsid w:val="00000268"/>
    <w:rsid w:val="0000084D"/>
    <w:rsid w:val="000030E0"/>
    <w:rsid w:val="000042BF"/>
    <w:rsid w:val="00020E62"/>
    <w:rsid w:val="00022A9D"/>
    <w:rsid w:val="000314D2"/>
    <w:rsid w:val="00031BF3"/>
    <w:rsid w:val="000357EC"/>
    <w:rsid w:val="00040C97"/>
    <w:rsid w:val="000453FD"/>
    <w:rsid w:val="0006092E"/>
    <w:rsid w:val="0006352D"/>
    <w:rsid w:val="00063F1D"/>
    <w:rsid w:val="0006742F"/>
    <w:rsid w:val="00082B45"/>
    <w:rsid w:val="000870A4"/>
    <w:rsid w:val="00095AAF"/>
    <w:rsid w:val="000B24F7"/>
    <w:rsid w:val="000B7ABF"/>
    <w:rsid w:val="000C4718"/>
    <w:rsid w:val="000D0172"/>
    <w:rsid w:val="000D1A59"/>
    <w:rsid w:val="000D6712"/>
    <w:rsid w:val="000E10F1"/>
    <w:rsid w:val="000E7EF5"/>
    <w:rsid w:val="000F60C3"/>
    <w:rsid w:val="00100D98"/>
    <w:rsid w:val="00103E75"/>
    <w:rsid w:val="0010500B"/>
    <w:rsid w:val="00105C75"/>
    <w:rsid w:val="00110927"/>
    <w:rsid w:val="00115667"/>
    <w:rsid w:val="00117D01"/>
    <w:rsid w:val="00122B12"/>
    <w:rsid w:val="00123AA6"/>
    <w:rsid w:val="00146AA6"/>
    <w:rsid w:val="0014781B"/>
    <w:rsid w:val="001538C7"/>
    <w:rsid w:val="00161BB8"/>
    <w:rsid w:val="00172DE7"/>
    <w:rsid w:val="001840A4"/>
    <w:rsid w:val="0018494F"/>
    <w:rsid w:val="0019016C"/>
    <w:rsid w:val="001A0EBD"/>
    <w:rsid w:val="001B326B"/>
    <w:rsid w:val="001C3F50"/>
    <w:rsid w:val="001C46C5"/>
    <w:rsid w:val="001C576F"/>
    <w:rsid w:val="001D4CD2"/>
    <w:rsid w:val="001D5A4F"/>
    <w:rsid w:val="001E0454"/>
    <w:rsid w:val="001E0D2B"/>
    <w:rsid w:val="001E1FBD"/>
    <w:rsid w:val="001E6103"/>
    <w:rsid w:val="001F2998"/>
    <w:rsid w:val="001F2D39"/>
    <w:rsid w:val="001F7538"/>
    <w:rsid w:val="002372E9"/>
    <w:rsid w:val="00244152"/>
    <w:rsid w:val="00251288"/>
    <w:rsid w:val="00256CD6"/>
    <w:rsid w:val="002574B0"/>
    <w:rsid w:val="00262D78"/>
    <w:rsid w:val="00266844"/>
    <w:rsid w:val="002716DB"/>
    <w:rsid w:val="00271D67"/>
    <w:rsid w:val="002A1A19"/>
    <w:rsid w:val="002A3511"/>
    <w:rsid w:val="002A63BF"/>
    <w:rsid w:val="002B208D"/>
    <w:rsid w:val="002B2870"/>
    <w:rsid w:val="002B35E5"/>
    <w:rsid w:val="002B478D"/>
    <w:rsid w:val="002B6244"/>
    <w:rsid w:val="002B79A1"/>
    <w:rsid w:val="002D71F9"/>
    <w:rsid w:val="002E1AFF"/>
    <w:rsid w:val="002E3A2C"/>
    <w:rsid w:val="002E789E"/>
    <w:rsid w:val="002F1476"/>
    <w:rsid w:val="00300A3A"/>
    <w:rsid w:val="003170F4"/>
    <w:rsid w:val="00321741"/>
    <w:rsid w:val="00324CA2"/>
    <w:rsid w:val="00330BD2"/>
    <w:rsid w:val="00337D2F"/>
    <w:rsid w:val="0034133D"/>
    <w:rsid w:val="003719A7"/>
    <w:rsid w:val="00383E07"/>
    <w:rsid w:val="00387CFA"/>
    <w:rsid w:val="00390BD8"/>
    <w:rsid w:val="00390D19"/>
    <w:rsid w:val="003A3BD9"/>
    <w:rsid w:val="003A5C75"/>
    <w:rsid w:val="003B28E1"/>
    <w:rsid w:val="003C12C7"/>
    <w:rsid w:val="003D3CF3"/>
    <w:rsid w:val="003E67AD"/>
    <w:rsid w:val="003F33AA"/>
    <w:rsid w:val="004069F5"/>
    <w:rsid w:val="00440DEC"/>
    <w:rsid w:val="00444BDA"/>
    <w:rsid w:val="00456E04"/>
    <w:rsid w:val="00457FAD"/>
    <w:rsid w:val="0046277C"/>
    <w:rsid w:val="00477588"/>
    <w:rsid w:val="00480EE6"/>
    <w:rsid w:val="00484E87"/>
    <w:rsid w:val="00486470"/>
    <w:rsid w:val="004B774C"/>
    <w:rsid w:val="004C76FB"/>
    <w:rsid w:val="004D681C"/>
    <w:rsid w:val="004E7F20"/>
    <w:rsid w:val="004F28DD"/>
    <w:rsid w:val="004F3DDD"/>
    <w:rsid w:val="004F4D0C"/>
    <w:rsid w:val="00500455"/>
    <w:rsid w:val="00504A59"/>
    <w:rsid w:val="00506263"/>
    <w:rsid w:val="0051011C"/>
    <w:rsid w:val="00517C14"/>
    <w:rsid w:val="0052246E"/>
    <w:rsid w:val="0052557E"/>
    <w:rsid w:val="00527EA3"/>
    <w:rsid w:val="0053218E"/>
    <w:rsid w:val="00534450"/>
    <w:rsid w:val="00540E73"/>
    <w:rsid w:val="0054366C"/>
    <w:rsid w:val="00550CBA"/>
    <w:rsid w:val="005602C0"/>
    <w:rsid w:val="005608F4"/>
    <w:rsid w:val="0056285B"/>
    <w:rsid w:val="00563FEC"/>
    <w:rsid w:val="00567232"/>
    <w:rsid w:val="0057580F"/>
    <w:rsid w:val="0058085B"/>
    <w:rsid w:val="00582CAC"/>
    <w:rsid w:val="00583CD0"/>
    <w:rsid w:val="00590469"/>
    <w:rsid w:val="005A74B3"/>
    <w:rsid w:val="005B2F57"/>
    <w:rsid w:val="005B549A"/>
    <w:rsid w:val="005B55FF"/>
    <w:rsid w:val="005B71D3"/>
    <w:rsid w:val="005C0681"/>
    <w:rsid w:val="005C2BC6"/>
    <w:rsid w:val="005D5567"/>
    <w:rsid w:val="005E0929"/>
    <w:rsid w:val="005E1D5A"/>
    <w:rsid w:val="005F4539"/>
    <w:rsid w:val="005F54FB"/>
    <w:rsid w:val="005F7B6C"/>
    <w:rsid w:val="00604439"/>
    <w:rsid w:val="0061035D"/>
    <w:rsid w:val="00615AD3"/>
    <w:rsid w:val="006220FA"/>
    <w:rsid w:val="00625BA8"/>
    <w:rsid w:val="0063413F"/>
    <w:rsid w:val="00634B67"/>
    <w:rsid w:val="0063747E"/>
    <w:rsid w:val="006453C5"/>
    <w:rsid w:val="0064649D"/>
    <w:rsid w:val="00646E5C"/>
    <w:rsid w:val="006476E7"/>
    <w:rsid w:val="006568FC"/>
    <w:rsid w:val="006604C7"/>
    <w:rsid w:val="00672095"/>
    <w:rsid w:val="00676CCA"/>
    <w:rsid w:val="0068160E"/>
    <w:rsid w:val="006874CD"/>
    <w:rsid w:val="00696235"/>
    <w:rsid w:val="00697ADD"/>
    <w:rsid w:val="006A0436"/>
    <w:rsid w:val="006A12D7"/>
    <w:rsid w:val="006A6566"/>
    <w:rsid w:val="006E6C8A"/>
    <w:rsid w:val="006F4E9D"/>
    <w:rsid w:val="006F6657"/>
    <w:rsid w:val="007008FB"/>
    <w:rsid w:val="007135A8"/>
    <w:rsid w:val="00713819"/>
    <w:rsid w:val="0071723C"/>
    <w:rsid w:val="00724BFD"/>
    <w:rsid w:val="0072795C"/>
    <w:rsid w:val="00732CD2"/>
    <w:rsid w:val="00741429"/>
    <w:rsid w:val="00751297"/>
    <w:rsid w:val="00755437"/>
    <w:rsid w:val="00757D68"/>
    <w:rsid w:val="007651BB"/>
    <w:rsid w:val="00773294"/>
    <w:rsid w:val="00775163"/>
    <w:rsid w:val="00776F78"/>
    <w:rsid w:val="007779E6"/>
    <w:rsid w:val="00782D8E"/>
    <w:rsid w:val="00787A4F"/>
    <w:rsid w:val="00787D5B"/>
    <w:rsid w:val="00791A9F"/>
    <w:rsid w:val="007A20E8"/>
    <w:rsid w:val="007A619F"/>
    <w:rsid w:val="007B3BD3"/>
    <w:rsid w:val="007B6371"/>
    <w:rsid w:val="007C3D75"/>
    <w:rsid w:val="007C4EBB"/>
    <w:rsid w:val="007C7FCE"/>
    <w:rsid w:val="007D1D59"/>
    <w:rsid w:val="007D339B"/>
    <w:rsid w:val="007D7FA0"/>
    <w:rsid w:val="007E1CF8"/>
    <w:rsid w:val="007E60B7"/>
    <w:rsid w:val="007F014A"/>
    <w:rsid w:val="007F3BCE"/>
    <w:rsid w:val="007F6DD9"/>
    <w:rsid w:val="008035E4"/>
    <w:rsid w:val="00807E78"/>
    <w:rsid w:val="00815BC9"/>
    <w:rsid w:val="00845B4A"/>
    <w:rsid w:val="008558A1"/>
    <w:rsid w:val="00860D0A"/>
    <w:rsid w:val="0086101E"/>
    <w:rsid w:val="00865386"/>
    <w:rsid w:val="00876FBC"/>
    <w:rsid w:val="0089167A"/>
    <w:rsid w:val="00895842"/>
    <w:rsid w:val="008A02BC"/>
    <w:rsid w:val="008B13EA"/>
    <w:rsid w:val="008B3CBD"/>
    <w:rsid w:val="008B5AD7"/>
    <w:rsid w:val="008D4E8D"/>
    <w:rsid w:val="008D500F"/>
    <w:rsid w:val="008D55DE"/>
    <w:rsid w:val="008E4B70"/>
    <w:rsid w:val="008F578A"/>
    <w:rsid w:val="008F6A36"/>
    <w:rsid w:val="0090496A"/>
    <w:rsid w:val="00906722"/>
    <w:rsid w:val="009114B9"/>
    <w:rsid w:val="009153E7"/>
    <w:rsid w:val="0092487B"/>
    <w:rsid w:val="009364A6"/>
    <w:rsid w:val="009370C4"/>
    <w:rsid w:val="00952EB4"/>
    <w:rsid w:val="00953959"/>
    <w:rsid w:val="00963AE3"/>
    <w:rsid w:val="009669CA"/>
    <w:rsid w:val="00975AD6"/>
    <w:rsid w:val="00983E38"/>
    <w:rsid w:val="00985C97"/>
    <w:rsid w:val="00985FF7"/>
    <w:rsid w:val="009927FB"/>
    <w:rsid w:val="009937AA"/>
    <w:rsid w:val="0099679F"/>
    <w:rsid w:val="009A26E5"/>
    <w:rsid w:val="009A4F41"/>
    <w:rsid w:val="009A5DB2"/>
    <w:rsid w:val="009A6405"/>
    <w:rsid w:val="009B090B"/>
    <w:rsid w:val="009B28AD"/>
    <w:rsid w:val="009C591D"/>
    <w:rsid w:val="009D2373"/>
    <w:rsid w:val="009E2854"/>
    <w:rsid w:val="009E71CA"/>
    <w:rsid w:val="009F2464"/>
    <w:rsid w:val="009F2B5D"/>
    <w:rsid w:val="009F72AF"/>
    <w:rsid w:val="00A021C2"/>
    <w:rsid w:val="00A033C6"/>
    <w:rsid w:val="00A32336"/>
    <w:rsid w:val="00A3617E"/>
    <w:rsid w:val="00A45B47"/>
    <w:rsid w:val="00A47A5D"/>
    <w:rsid w:val="00A50BA6"/>
    <w:rsid w:val="00A643EE"/>
    <w:rsid w:val="00A66F17"/>
    <w:rsid w:val="00A8032D"/>
    <w:rsid w:val="00A819C1"/>
    <w:rsid w:val="00A85B3F"/>
    <w:rsid w:val="00AA098B"/>
    <w:rsid w:val="00AA5D14"/>
    <w:rsid w:val="00AA77F7"/>
    <w:rsid w:val="00AA7847"/>
    <w:rsid w:val="00AB0342"/>
    <w:rsid w:val="00AC6322"/>
    <w:rsid w:val="00AD3A06"/>
    <w:rsid w:val="00AE2F3F"/>
    <w:rsid w:val="00AE4A5F"/>
    <w:rsid w:val="00AE51C7"/>
    <w:rsid w:val="00AE5805"/>
    <w:rsid w:val="00AF165F"/>
    <w:rsid w:val="00AF4E23"/>
    <w:rsid w:val="00AF5AB0"/>
    <w:rsid w:val="00B01F6B"/>
    <w:rsid w:val="00B06E6D"/>
    <w:rsid w:val="00B07C48"/>
    <w:rsid w:val="00B12910"/>
    <w:rsid w:val="00B13E15"/>
    <w:rsid w:val="00B34EED"/>
    <w:rsid w:val="00B424C8"/>
    <w:rsid w:val="00B459B6"/>
    <w:rsid w:val="00B5629B"/>
    <w:rsid w:val="00B577F4"/>
    <w:rsid w:val="00B63FAC"/>
    <w:rsid w:val="00B672E5"/>
    <w:rsid w:val="00B80B77"/>
    <w:rsid w:val="00B87389"/>
    <w:rsid w:val="00BB2A5D"/>
    <w:rsid w:val="00BD0F8C"/>
    <w:rsid w:val="00BF198E"/>
    <w:rsid w:val="00BF7196"/>
    <w:rsid w:val="00C02603"/>
    <w:rsid w:val="00C0644D"/>
    <w:rsid w:val="00C07BA7"/>
    <w:rsid w:val="00C12099"/>
    <w:rsid w:val="00C12652"/>
    <w:rsid w:val="00C16C54"/>
    <w:rsid w:val="00C16F36"/>
    <w:rsid w:val="00C24C7D"/>
    <w:rsid w:val="00C319A7"/>
    <w:rsid w:val="00C3354F"/>
    <w:rsid w:val="00C358AF"/>
    <w:rsid w:val="00C42EF9"/>
    <w:rsid w:val="00C520A3"/>
    <w:rsid w:val="00C5367E"/>
    <w:rsid w:val="00C53CBC"/>
    <w:rsid w:val="00C57459"/>
    <w:rsid w:val="00C577E5"/>
    <w:rsid w:val="00C62B8B"/>
    <w:rsid w:val="00C64AC8"/>
    <w:rsid w:val="00C651E5"/>
    <w:rsid w:val="00C666DE"/>
    <w:rsid w:val="00C829DF"/>
    <w:rsid w:val="00C9386B"/>
    <w:rsid w:val="00C94524"/>
    <w:rsid w:val="00C95FA8"/>
    <w:rsid w:val="00C96659"/>
    <w:rsid w:val="00CA7D98"/>
    <w:rsid w:val="00CB1F16"/>
    <w:rsid w:val="00CB2088"/>
    <w:rsid w:val="00CC175B"/>
    <w:rsid w:val="00CC2AF9"/>
    <w:rsid w:val="00CC76B7"/>
    <w:rsid w:val="00CE1EAC"/>
    <w:rsid w:val="00CE5088"/>
    <w:rsid w:val="00CE6D76"/>
    <w:rsid w:val="00CF7C0D"/>
    <w:rsid w:val="00D06515"/>
    <w:rsid w:val="00D07545"/>
    <w:rsid w:val="00D12951"/>
    <w:rsid w:val="00D148AA"/>
    <w:rsid w:val="00D319C2"/>
    <w:rsid w:val="00D368FF"/>
    <w:rsid w:val="00D37486"/>
    <w:rsid w:val="00D4225E"/>
    <w:rsid w:val="00D436CE"/>
    <w:rsid w:val="00D44C0C"/>
    <w:rsid w:val="00D47439"/>
    <w:rsid w:val="00D545D6"/>
    <w:rsid w:val="00D57FCF"/>
    <w:rsid w:val="00D60C96"/>
    <w:rsid w:val="00D618FA"/>
    <w:rsid w:val="00D638D3"/>
    <w:rsid w:val="00D63AF9"/>
    <w:rsid w:val="00D75F21"/>
    <w:rsid w:val="00D81E56"/>
    <w:rsid w:val="00D94685"/>
    <w:rsid w:val="00D96E16"/>
    <w:rsid w:val="00DA010A"/>
    <w:rsid w:val="00DA1EAF"/>
    <w:rsid w:val="00DA789B"/>
    <w:rsid w:val="00DC4E24"/>
    <w:rsid w:val="00DD1779"/>
    <w:rsid w:val="00DF5D15"/>
    <w:rsid w:val="00E019D3"/>
    <w:rsid w:val="00E01B4D"/>
    <w:rsid w:val="00E1190E"/>
    <w:rsid w:val="00E145BC"/>
    <w:rsid w:val="00E20E14"/>
    <w:rsid w:val="00E273E1"/>
    <w:rsid w:val="00E27DBD"/>
    <w:rsid w:val="00E31858"/>
    <w:rsid w:val="00E333CE"/>
    <w:rsid w:val="00E34CC7"/>
    <w:rsid w:val="00E45738"/>
    <w:rsid w:val="00E565FB"/>
    <w:rsid w:val="00E62E66"/>
    <w:rsid w:val="00E721EF"/>
    <w:rsid w:val="00E735EA"/>
    <w:rsid w:val="00E93270"/>
    <w:rsid w:val="00EA3613"/>
    <w:rsid w:val="00EA39F8"/>
    <w:rsid w:val="00EA4252"/>
    <w:rsid w:val="00EB1DAD"/>
    <w:rsid w:val="00EB2CEE"/>
    <w:rsid w:val="00EB4FCB"/>
    <w:rsid w:val="00EB7343"/>
    <w:rsid w:val="00EC3441"/>
    <w:rsid w:val="00ED4DB3"/>
    <w:rsid w:val="00EF0755"/>
    <w:rsid w:val="00EF2021"/>
    <w:rsid w:val="00EF493A"/>
    <w:rsid w:val="00EF5F9D"/>
    <w:rsid w:val="00F15FAC"/>
    <w:rsid w:val="00F20271"/>
    <w:rsid w:val="00F355B7"/>
    <w:rsid w:val="00F40D42"/>
    <w:rsid w:val="00F4796A"/>
    <w:rsid w:val="00F47E7D"/>
    <w:rsid w:val="00F54C16"/>
    <w:rsid w:val="00F578F7"/>
    <w:rsid w:val="00F60A17"/>
    <w:rsid w:val="00F61AC0"/>
    <w:rsid w:val="00F633D5"/>
    <w:rsid w:val="00F7355B"/>
    <w:rsid w:val="00F74481"/>
    <w:rsid w:val="00F86049"/>
    <w:rsid w:val="00F91E07"/>
    <w:rsid w:val="00F94E42"/>
    <w:rsid w:val="00FA5F61"/>
    <w:rsid w:val="00FB3D83"/>
    <w:rsid w:val="00FB618F"/>
    <w:rsid w:val="00FC0205"/>
    <w:rsid w:val="00FC5D22"/>
    <w:rsid w:val="00FD22DA"/>
    <w:rsid w:val="00FE4F73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0EACC"/>
  <w15:chartTrackingRefBased/>
  <w15:docId w15:val="{24E0ACC0-7199-43E7-9771-72260D88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3C6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5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5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5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5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5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55FF"/>
    <w:rPr>
      <w:color w:val="0563C1"/>
      <w:u w:val="single"/>
    </w:rPr>
  </w:style>
  <w:style w:type="paragraph" w:customStyle="1" w:styleId="elementtoproof">
    <w:name w:val="elementtoproof"/>
    <w:basedOn w:val="Normal"/>
    <w:rsid w:val="005B55FF"/>
    <w:rPr>
      <w:rFonts w:ascii="Aptos" w:hAnsi="Aptos" w:cs="Aptos"/>
      <w:sz w:val="24"/>
      <w:szCs w:val="24"/>
      <w:lang w:eastAsia="en-IE"/>
      <w14:ligatures w14:val="none"/>
    </w:rPr>
  </w:style>
  <w:style w:type="table" w:styleId="TableGrid">
    <w:name w:val="Table Grid"/>
    <w:basedOn w:val="TableNormal"/>
    <w:uiPriority w:val="39"/>
    <w:rsid w:val="005B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55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5FF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5B55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5FF"/>
    <w:rPr>
      <w:rFonts w:ascii="Calibri" w:hAnsi="Calibri" w:cs="Calibri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4B774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7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F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FCF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FCF"/>
    <w:rPr>
      <w:rFonts w:ascii="Calibri" w:hAnsi="Calibri" w:cs="Calibri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5FEB-8E83-4D97-B67C-BB123DCA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cp:lastPrinted>2025-06-20T18:34:00Z</cp:lastPrinted>
  <dcterms:created xsi:type="dcterms:W3CDTF">2026-06-30T20:41:00Z</dcterms:created>
  <dcterms:modified xsi:type="dcterms:W3CDTF">2026-06-30T20:41:00Z</dcterms:modified>
</cp:coreProperties>
</file>